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FBC5F0" w14:textId="21A21775" w:rsidR="009B6825" w:rsidRDefault="009B6825" w:rsidP="009B6825">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w:t>
      </w:r>
      <w:r w:rsidR="000C482E">
        <w:rPr>
          <w:rFonts w:ascii="Arial" w:eastAsia="Arial Unicode MS" w:hAnsi="Arial" w:cs="Arial"/>
          <w:b/>
          <w:bCs/>
          <w:sz w:val="24"/>
        </w:rPr>
        <w:t>14</w:t>
      </w:r>
      <w:r w:rsidR="005849C1">
        <w:rPr>
          <w:rFonts w:ascii="Arial" w:eastAsia="Arial Unicode MS" w:hAnsi="Arial" w:cs="Arial"/>
          <w:b/>
          <w:bCs/>
          <w:sz w:val="24"/>
        </w:rPr>
        <w:t>6</w:t>
      </w:r>
      <w:r w:rsidR="000C482E">
        <w:rPr>
          <w:rFonts w:ascii="Arial" w:eastAsia="Arial Unicode MS" w:hAnsi="Arial" w:cs="Arial"/>
          <w:b/>
          <w:bCs/>
          <w:sz w:val="24"/>
        </w:rPr>
        <w:t xml:space="preserve">E </w:t>
      </w:r>
      <w:r>
        <w:rPr>
          <w:rFonts w:ascii="Arial" w:eastAsia="Arial Unicode MS" w:hAnsi="Arial" w:cs="Arial"/>
          <w:b/>
          <w:bCs/>
          <w:sz w:val="24"/>
        </w:rPr>
        <w:t xml:space="preserve">e-meeting </w:t>
      </w:r>
      <w:r>
        <w:rPr>
          <w:rFonts w:ascii="Arial" w:eastAsia="Arial Unicode MS" w:hAnsi="Arial" w:cs="Arial"/>
          <w:b/>
          <w:bCs/>
          <w:sz w:val="24"/>
        </w:rPr>
        <w:tab/>
      </w:r>
      <w:r>
        <w:rPr>
          <w:rFonts w:ascii="Arial" w:eastAsia="SimSun" w:hAnsi="Arial"/>
          <w:b/>
          <w:i/>
          <w:noProof/>
          <w:color w:val="auto"/>
          <w:sz w:val="28"/>
          <w:lang w:eastAsia="en-US"/>
        </w:rPr>
        <w:t>S2-</w:t>
      </w:r>
      <w:r w:rsidR="000C482E">
        <w:rPr>
          <w:rFonts w:ascii="Arial" w:eastAsia="SimSun" w:hAnsi="Arial"/>
          <w:b/>
          <w:i/>
          <w:noProof/>
          <w:color w:val="auto"/>
          <w:sz w:val="28"/>
          <w:lang w:eastAsia="en-US"/>
        </w:rPr>
        <w:t>210</w:t>
      </w:r>
      <w:r w:rsidR="00AB1EFF">
        <w:rPr>
          <w:rFonts w:ascii="Arial" w:eastAsia="SimSun" w:hAnsi="Arial"/>
          <w:b/>
          <w:i/>
          <w:noProof/>
          <w:color w:val="auto"/>
          <w:sz w:val="28"/>
          <w:lang w:eastAsia="en-US"/>
        </w:rPr>
        <w:t>6449</w:t>
      </w:r>
    </w:p>
    <w:p w14:paraId="73E559EE" w14:textId="7A5134FF" w:rsidR="009B6825" w:rsidRDefault="009B6825" w:rsidP="009B682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5849C1">
        <w:rPr>
          <w:rFonts w:ascii="Arial" w:eastAsia="Arial Unicode MS" w:hAnsi="Arial" w:cs="Arial"/>
          <w:b/>
          <w:bCs/>
          <w:sz w:val="24"/>
        </w:rPr>
        <w:t>August</w:t>
      </w:r>
      <w:r w:rsidR="000C482E">
        <w:rPr>
          <w:rFonts w:ascii="Arial" w:eastAsia="Arial Unicode MS" w:hAnsi="Arial" w:cs="Arial"/>
          <w:b/>
          <w:bCs/>
          <w:sz w:val="24"/>
        </w:rPr>
        <w:t xml:space="preserve"> 1</w:t>
      </w:r>
      <w:r w:rsidR="005849C1">
        <w:rPr>
          <w:rFonts w:ascii="Arial" w:eastAsia="Arial Unicode MS" w:hAnsi="Arial" w:cs="Arial"/>
          <w:b/>
          <w:bCs/>
          <w:sz w:val="24"/>
        </w:rPr>
        <w:t>6</w:t>
      </w:r>
      <w:r w:rsidR="000C482E">
        <w:rPr>
          <w:rFonts w:ascii="Arial" w:eastAsia="Arial Unicode MS" w:hAnsi="Arial" w:cs="Arial"/>
          <w:b/>
          <w:bCs/>
          <w:sz w:val="24"/>
        </w:rPr>
        <w:t xml:space="preserve"> </w:t>
      </w:r>
      <w:r>
        <w:rPr>
          <w:rFonts w:ascii="Arial" w:eastAsia="Arial Unicode MS" w:hAnsi="Arial" w:cs="Arial"/>
          <w:b/>
          <w:bCs/>
          <w:sz w:val="24"/>
        </w:rPr>
        <w:t xml:space="preserve">– </w:t>
      </w:r>
      <w:r w:rsidR="000C482E">
        <w:rPr>
          <w:rFonts w:ascii="Arial" w:eastAsia="Arial Unicode MS" w:hAnsi="Arial" w:cs="Arial"/>
          <w:b/>
          <w:bCs/>
          <w:sz w:val="24"/>
        </w:rPr>
        <w:t>2</w:t>
      </w:r>
      <w:r w:rsidR="005849C1">
        <w:rPr>
          <w:rFonts w:ascii="Arial" w:eastAsia="Arial Unicode MS" w:hAnsi="Arial" w:cs="Arial"/>
          <w:b/>
          <w:bCs/>
          <w:sz w:val="24"/>
        </w:rPr>
        <w:t>7</w:t>
      </w:r>
      <w:r>
        <w:rPr>
          <w:rFonts w:ascii="Arial" w:eastAsia="Arial Unicode MS" w:hAnsi="Arial" w:cs="Arial"/>
          <w:b/>
          <w:bCs/>
          <w:sz w:val="24"/>
        </w:rPr>
        <w:t>, 202</w:t>
      </w:r>
      <w:r w:rsidR="00B44759">
        <w:rPr>
          <w:rFonts w:ascii="Arial" w:eastAsia="Arial Unicode MS" w:hAnsi="Arial" w:cs="Arial"/>
          <w:b/>
          <w:bCs/>
          <w:sz w:val="24"/>
        </w:rPr>
        <w:t>1</w:t>
      </w:r>
      <w:r>
        <w:rPr>
          <w:rFonts w:ascii="Arial" w:eastAsia="Arial Unicode MS" w:hAnsi="Arial" w:cs="Arial"/>
          <w:b/>
          <w:bCs/>
        </w:rPr>
        <w:tab/>
      </w:r>
    </w:p>
    <w:p w14:paraId="40B8062F" w14:textId="77777777" w:rsidR="009B6825" w:rsidRDefault="009B6825" w:rsidP="009B6825">
      <w:pPr>
        <w:rPr>
          <w:rFonts w:ascii="Arial" w:hAnsi="Arial" w:cs="Arial"/>
        </w:rPr>
      </w:pPr>
    </w:p>
    <w:p w14:paraId="6ED20353" w14:textId="6C52FCE9" w:rsidR="009B6825" w:rsidRDefault="009B6825" w:rsidP="009B6825">
      <w:pPr>
        <w:ind w:left="2127" w:hanging="2127"/>
        <w:rPr>
          <w:rFonts w:ascii="Arial" w:hAnsi="Arial" w:cs="Arial"/>
          <w:b/>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p>
    <w:p w14:paraId="09D68795" w14:textId="0FBBEEAF" w:rsidR="009B6825" w:rsidRDefault="009B6825" w:rsidP="00B30646">
      <w:pPr>
        <w:ind w:left="2127" w:hanging="2127"/>
        <w:rPr>
          <w:rFonts w:ascii="Arial" w:hAnsi="Arial" w:cs="Arial"/>
          <w:b/>
        </w:rPr>
      </w:pPr>
      <w:r>
        <w:rPr>
          <w:rFonts w:ascii="Arial" w:hAnsi="Arial" w:cs="Arial"/>
          <w:b/>
        </w:rPr>
        <w:t>Title:</w:t>
      </w:r>
      <w:r>
        <w:rPr>
          <w:rFonts w:ascii="Arial" w:hAnsi="Arial" w:cs="Arial"/>
          <w:b/>
        </w:rPr>
        <w:tab/>
      </w:r>
      <w:proofErr w:type="spellStart"/>
      <w:r w:rsidR="00746DAC" w:rsidRPr="00746DAC">
        <w:rPr>
          <w:rFonts w:ascii="Arial" w:hAnsi="Arial" w:cs="Arial"/>
          <w:b/>
        </w:rPr>
        <w:t>Nmbsmf_TMGI</w:t>
      </w:r>
      <w:proofErr w:type="spellEnd"/>
      <w:r w:rsidR="00746DAC" w:rsidRPr="00746DAC">
        <w:rPr>
          <w:rFonts w:ascii="Arial" w:hAnsi="Arial" w:cs="Arial"/>
          <w:b/>
        </w:rPr>
        <w:t xml:space="preserve"> </w:t>
      </w:r>
      <w:r w:rsidR="00E64257">
        <w:rPr>
          <w:rFonts w:ascii="Arial" w:hAnsi="Arial" w:cs="Arial"/>
          <w:b/>
        </w:rPr>
        <w:t xml:space="preserve">and </w:t>
      </w:r>
      <w:proofErr w:type="spellStart"/>
      <w:r w:rsidR="00E64257" w:rsidRPr="00E64257">
        <w:rPr>
          <w:rFonts w:ascii="Arial" w:hAnsi="Arial" w:cs="Arial"/>
          <w:b/>
        </w:rPr>
        <w:t>Nmbsmf_MBSSession</w:t>
      </w:r>
      <w:proofErr w:type="spellEnd"/>
      <w:r w:rsidR="00E64257" w:rsidRPr="00E64257">
        <w:rPr>
          <w:rFonts w:ascii="Arial" w:hAnsi="Arial" w:cs="Arial"/>
          <w:b/>
        </w:rPr>
        <w:t xml:space="preserve"> </w:t>
      </w:r>
      <w:r w:rsidR="00746DAC" w:rsidRPr="00746DAC">
        <w:rPr>
          <w:rFonts w:ascii="Arial" w:hAnsi="Arial" w:cs="Arial"/>
          <w:b/>
        </w:rPr>
        <w:t>service</w:t>
      </w:r>
      <w:r w:rsidR="00746DAC">
        <w:rPr>
          <w:rFonts w:ascii="Arial" w:hAnsi="Arial" w:cs="Arial"/>
          <w:b/>
        </w:rPr>
        <w:t xml:space="preserve"> updates</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492994EC"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224946E1"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5MBS / Rel-17</w:t>
      </w:r>
    </w:p>
    <w:p w14:paraId="34499394" w14:textId="0D84849C" w:rsidR="009B6825" w:rsidRDefault="009B6825" w:rsidP="009B6825">
      <w:pPr>
        <w:jc w:val="both"/>
        <w:rPr>
          <w:rFonts w:ascii="Arial" w:hAnsi="Arial" w:cs="Arial"/>
          <w:i/>
        </w:rPr>
      </w:pPr>
      <w:r>
        <w:rPr>
          <w:rFonts w:ascii="Arial" w:hAnsi="Arial" w:cs="Arial"/>
          <w:i/>
        </w:rPr>
        <w:t xml:space="preserve">Abstract: </w:t>
      </w:r>
      <w:r w:rsidR="00846EE5" w:rsidRPr="00846EE5">
        <w:rPr>
          <w:rFonts w:ascii="Arial" w:hAnsi="Arial" w:cs="Arial"/>
          <w:i/>
        </w:rPr>
        <w:t xml:space="preserve">This contribution </w:t>
      </w:r>
      <w:r w:rsidR="00746DAC">
        <w:rPr>
          <w:rFonts w:ascii="Arial" w:hAnsi="Arial" w:cs="Arial"/>
          <w:i/>
        </w:rPr>
        <w:t xml:space="preserve">proposes some updates to the </w:t>
      </w:r>
      <w:proofErr w:type="spellStart"/>
      <w:r w:rsidR="00746DAC" w:rsidRPr="00746DAC">
        <w:rPr>
          <w:rFonts w:ascii="Arial" w:hAnsi="Arial" w:cs="Arial"/>
          <w:i/>
        </w:rPr>
        <w:t>Nmbsmf_TMGI</w:t>
      </w:r>
      <w:proofErr w:type="spellEnd"/>
      <w:r w:rsidR="00746DAC" w:rsidRPr="00746DAC">
        <w:rPr>
          <w:rFonts w:ascii="Arial" w:hAnsi="Arial" w:cs="Arial"/>
          <w:i/>
        </w:rPr>
        <w:t xml:space="preserve"> </w:t>
      </w:r>
      <w:r w:rsidR="00AB1EFF" w:rsidRPr="00AB1EFF">
        <w:rPr>
          <w:rFonts w:ascii="Arial" w:hAnsi="Arial" w:cs="Arial"/>
          <w:i/>
        </w:rPr>
        <w:t xml:space="preserve">and </w:t>
      </w:r>
      <w:proofErr w:type="spellStart"/>
      <w:r w:rsidR="00AB1EFF" w:rsidRPr="00AB1EFF">
        <w:rPr>
          <w:rFonts w:ascii="Arial" w:hAnsi="Arial" w:cs="Arial"/>
          <w:i/>
        </w:rPr>
        <w:t>Nmbsmf_MBSSession</w:t>
      </w:r>
      <w:proofErr w:type="spellEnd"/>
      <w:r w:rsidR="00AB1EFF" w:rsidRPr="00AB1EFF">
        <w:rPr>
          <w:rFonts w:ascii="Arial" w:hAnsi="Arial" w:cs="Arial"/>
          <w:i/>
        </w:rPr>
        <w:t xml:space="preserve"> </w:t>
      </w:r>
      <w:r w:rsidR="00746DAC" w:rsidRPr="00746DAC">
        <w:rPr>
          <w:rFonts w:ascii="Arial" w:hAnsi="Arial" w:cs="Arial"/>
          <w:i/>
        </w:rPr>
        <w:t>service</w:t>
      </w:r>
      <w:r w:rsidR="00746DAC">
        <w:rPr>
          <w:rFonts w:ascii="Arial" w:hAnsi="Arial" w:cs="Arial"/>
          <w:i/>
        </w:rPr>
        <w:t xml:space="preserve"> to address </w:t>
      </w:r>
      <w:r w:rsidR="00746DAC" w:rsidRPr="00746DAC">
        <w:rPr>
          <w:rFonts w:ascii="Arial" w:hAnsi="Arial" w:cs="Arial"/>
          <w:i/>
        </w:rPr>
        <w:t>Editor's note</w:t>
      </w:r>
      <w:r w:rsidR="00746DAC">
        <w:rPr>
          <w:rFonts w:ascii="Arial" w:hAnsi="Arial" w:cs="Arial"/>
          <w:i/>
        </w:rPr>
        <w:t>s</w:t>
      </w:r>
      <w:r w:rsidR="00AB1EFF">
        <w:rPr>
          <w:rFonts w:ascii="Arial" w:hAnsi="Arial" w:cs="Arial"/>
          <w:i/>
        </w:rPr>
        <w:t xml:space="preserve"> and address requirements for notifications</w:t>
      </w:r>
      <w:r w:rsidR="00746DAC">
        <w:rPr>
          <w:rFonts w:ascii="Arial" w:hAnsi="Arial" w:cs="Arial"/>
          <w:i/>
        </w:rPr>
        <w:t>.</w:t>
      </w:r>
    </w:p>
    <w:p w14:paraId="05070F1D" w14:textId="04184CC5" w:rsidR="00846A79" w:rsidRDefault="00846A79"/>
    <w:p w14:paraId="4D1733CE" w14:textId="698A3403" w:rsidR="009B6825" w:rsidRDefault="009B6825" w:rsidP="009B6825">
      <w:pPr>
        <w:pStyle w:val="Heading1"/>
        <w:numPr>
          <w:ilvl w:val="0"/>
          <w:numId w:val="1"/>
        </w:numPr>
        <w:rPr>
          <w:rFonts w:eastAsia="Malgun Gothic"/>
        </w:rPr>
      </w:pPr>
      <w:r>
        <w:rPr>
          <w:rFonts w:eastAsia="Malgun Gothic"/>
        </w:rPr>
        <w:t>Introduction</w:t>
      </w:r>
    </w:p>
    <w:p w14:paraId="2B1493D9" w14:textId="53306D75" w:rsidR="009B6825" w:rsidRDefault="00746DAC">
      <w:r>
        <w:t>The following editor´s notes need to be resolved:</w:t>
      </w:r>
    </w:p>
    <w:p w14:paraId="3ED54D52" w14:textId="77777777" w:rsidR="00746DAC" w:rsidRPr="00746DAC" w:rsidRDefault="00746DAC" w:rsidP="00746DAC">
      <w:pPr>
        <w:keepLines/>
        <w:overflowPunct/>
        <w:autoSpaceDE/>
        <w:autoSpaceDN/>
        <w:adjustRightInd/>
        <w:ind w:left="1560" w:hanging="1276"/>
        <w:rPr>
          <w:rFonts w:eastAsiaTheme="minorEastAsia"/>
          <w:color w:val="FF0000"/>
          <w:lang w:eastAsia="en-US"/>
        </w:rPr>
      </w:pPr>
      <w:r w:rsidRPr="00746DAC">
        <w:rPr>
          <w:rFonts w:eastAsiaTheme="minorEastAsia" w:hint="eastAsia"/>
          <w:color w:val="FF0000"/>
          <w:lang w:eastAsia="zh-CN"/>
        </w:rPr>
        <w:t>E</w:t>
      </w:r>
      <w:r w:rsidRPr="00746DAC">
        <w:rPr>
          <w:rFonts w:eastAsiaTheme="minorEastAsia"/>
          <w:color w:val="FF0000"/>
          <w:lang w:eastAsia="zh-CN"/>
        </w:rPr>
        <w:t>ditor's note:</w:t>
      </w:r>
      <w:r w:rsidRPr="00746DAC">
        <w:rPr>
          <w:rFonts w:eastAsiaTheme="minorEastAsia" w:hint="eastAsia"/>
          <w:color w:val="FF0000"/>
          <w:lang w:eastAsia="zh-CN"/>
        </w:rPr>
        <w:tab/>
      </w:r>
      <w:r w:rsidRPr="00746DAC">
        <w:rPr>
          <w:rFonts w:eastAsiaTheme="minorEastAsia"/>
          <w:color w:val="FF0000"/>
          <w:lang w:eastAsia="en-US"/>
        </w:rPr>
        <w:t xml:space="preserve">Whether TMGI allocation/deallocation can be combined with </w:t>
      </w:r>
      <w:proofErr w:type="spellStart"/>
      <w:r w:rsidRPr="00746DAC">
        <w:rPr>
          <w:rFonts w:eastAsiaTheme="minorEastAsia"/>
          <w:color w:val="FF0000"/>
          <w:lang w:eastAsia="en-US"/>
        </w:rPr>
        <w:t>Nmbsmf_MBSSession</w:t>
      </w:r>
      <w:proofErr w:type="spellEnd"/>
      <w:r w:rsidRPr="00746DAC">
        <w:rPr>
          <w:rFonts w:eastAsiaTheme="minorEastAsia"/>
          <w:color w:val="FF0000"/>
          <w:lang w:eastAsia="en-US"/>
        </w:rPr>
        <w:t xml:space="preserve"> service is FFS.</w:t>
      </w:r>
    </w:p>
    <w:p w14:paraId="6D9AC2E3" w14:textId="77777777" w:rsidR="00746DAC" w:rsidRPr="00746DAC" w:rsidRDefault="00746DAC" w:rsidP="00746DAC">
      <w:pPr>
        <w:keepLines/>
        <w:overflowPunct/>
        <w:autoSpaceDE/>
        <w:autoSpaceDN/>
        <w:adjustRightInd/>
        <w:ind w:left="1560" w:hanging="1276"/>
        <w:rPr>
          <w:rFonts w:eastAsiaTheme="minorEastAsia"/>
          <w:color w:val="FF0000"/>
          <w:lang w:eastAsia="en-US"/>
        </w:rPr>
      </w:pPr>
      <w:r w:rsidRPr="00746DAC">
        <w:rPr>
          <w:rFonts w:eastAsiaTheme="minorEastAsia" w:hint="eastAsia"/>
          <w:color w:val="FF0000"/>
          <w:lang w:eastAsia="zh-CN"/>
        </w:rPr>
        <w:t>E</w:t>
      </w:r>
      <w:r w:rsidRPr="00746DAC">
        <w:rPr>
          <w:rFonts w:eastAsiaTheme="minorEastAsia"/>
          <w:color w:val="FF0000"/>
          <w:lang w:eastAsia="zh-CN"/>
        </w:rPr>
        <w:t>ditor's note:</w:t>
      </w:r>
      <w:r w:rsidRPr="00746DAC">
        <w:rPr>
          <w:rFonts w:eastAsiaTheme="minorEastAsia"/>
          <w:color w:val="FF0000"/>
          <w:lang w:eastAsia="en-US"/>
        </w:rPr>
        <w:tab/>
        <w:t>Parameters of the service operations are FFS.</w:t>
      </w:r>
    </w:p>
    <w:p w14:paraId="4A2135F6" w14:textId="77777777" w:rsidR="00E64257" w:rsidRPr="00E64257" w:rsidRDefault="00E64257" w:rsidP="00E64257">
      <w:pPr>
        <w:keepLines/>
        <w:overflowPunct/>
        <w:autoSpaceDE/>
        <w:autoSpaceDN/>
        <w:adjustRightInd/>
        <w:ind w:left="1560" w:hanging="1276"/>
        <w:rPr>
          <w:rFonts w:eastAsiaTheme="minorEastAsia"/>
          <w:color w:val="FF0000"/>
          <w:lang w:eastAsia="en-US"/>
        </w:rPr>
      </w:pPr>
      <w:r w:rsidRPr="00E64257">
        <w:rPr>
          <w:rFonts w:eastAsiaTheme="minorEastAsia"/>
          <w:color w:val="FF0000"/>
          <w:lang w:eastAsia="en-US"/>
        </w:rPr>
        <w:t>Editor´s note: Subscription for MBS Session Status and related notifications are ffs (and depend on the definition of related events).</w:t>
      </w:r>
    </w:p>
    <w:p w14:paraId="2F90FA76" w14:textId="67E5548F" w:rsidR="00E64257" w:rsidRDefault="00E64257"/>
    <w:p w14:paraId="74E1CED3" w14:textId="6AEA0B8E" w:rsidR="00E64257" w:rsidRDefault="00E64257" w:rsidP="00E64257">
      <w:pPr>
        <w:rPr>
          <w:rFonts w:eastAsiaTheme="minorHAnsi"/>
          <w:color w:val="auto"/>
          <w:lang w:val="en-US" w:eastAsia="en-US"/>
        </w:rPr>
      </w:pPr>
      <w:r>
        <w:t>We have the MB2 legacy where TMGI allocation is a bulk operation independent of MBMS sessions. From 23.468:</w:t>
      </w:r>
    </w:p>
    <w:p w14:paraId="15C86E0A" w14:textId="77777777" w:rsidR="00E64257" w:rsidRDefault="00E64257" w:rsidP="00E64257"/>
    <w:p w14:paraId="45323300" w14:textId="77777777" w:rsidR="00E64257" w:rsidRDefault="00E64257" w:rsidP="00E64257">
      <w:pPr>
        <w:pStyle w:val="Heading5"/>
        <w:ind w:left="2421"/>
        <w:rPr>
          <w:rFonts w:eastAsia="Times New Roman"/>
          <w:i/>
          <w:iCs/>
        </w:rPr>
      </w:pPr>
      <w:bookmarkStart w:id="0" w:name="_Toc19172196"/>
      <w:bookmarkStart w:id="1" w:name="_Toc45199877"/>
      <w:bookmarkStart w:id="2" w:name="_Toc45200109"/>
      <w:r>
        <w:rPr>
          <w:rFonts w:eastAsia="Times New Roman"/>
          <w:i/>
          <w:iCs/>
        </w:rPr>
        <w:t>5.1.2.2.2</w:t>
      </w:r>
      <w:r>
        <w:rPr>
          <w:rFonts w:eastAsia="Times New Roman"/>
          <w:i/>
          <w:iCs/>
          <w:lang w:eastAsia="zh-CN"/>
        </w:rPr>
        <w:t>              TMGI Allocation Procedure</w:t>
      </w:r>
      <w:bookmarkEnd w:id="0"/>
      <w:bookmarkEnd w:id="1"/>
      <w:bookmarkEnd w:id="2"/>
    </w:p>
    <w:p w14:paraId="31DB57C6" w14:textId="77777777" w:rsidR="00E64257" w:rsidRDefault="00E64257" w:rsidP="00E64257">
      <w:pPr>
        <w:ind w:left="720"/>
        <w:rPr>
          <w:rFonts w:eastAsiaTheme="minorHAnsi"/>
          <w:i/>
          <w:iCs/>
          <w:lang w:val="en-US"/>
        </w:rPr>
      </w:pPr>
      <w:r>
        <w:rPr>
          <w:i/>
          <w:iCs/>
        </w:rPr>
        <w:t>The TMGI Allocation procedure is used by the GCS AS to request a set of TMGIs. This procedure may also be used to renew the expiration time for already allocated TMGIs.</w:t>
      </w:r>
    </w:p>
    <w:p w14:paraId="46C3196D" w14:textId="77777777" w:rsidR="00E64257" w:rsidRDefault="00E64257" w:rsidP="00E64257">
      <w:pPr>
        <w:ind w:left="720"/>
        <w:rPr>
          <w:i/>
          <w:iCs/>
        </w:rPr>
      </w:pPr>
      <w:r>
        <w:rPr>
          <w:i/>
          <w:iCs/>
        </w:rPr>
        <w:t>Figure 5.1.2.2.1-1 provides the procedure used between the GCS AS and the BM-SC to allocate a set of TMGIs to the GCS AS.</w:t>
      </w:r>
    </w:p>
    <w:p w14:paraId="45B343EA" w14:textId="34E5A436" w:rsidR="00E64257" w:rsidRDefault="00E64257" w:rsidP="00E64257">
      <w:pPr>
        <w:pStyle w:val="TH"/>
        <w:ind w:left="720"/>
        <w:rPr>
          <w:i/>
          <w:iCs/>
        </w:rPr>
      </w:pPr>
      <w:r>
        <w:rPr>
          <w:i/>
          <w:iCs/>
          <w:noProof/>
        </w:rPr>
        <w:drawing>
          <wp:inline distT="0" distB="0" distL="0" distR="0" wp14:anchorId="5DBC79E3" wp14:editId="555B9165">
            <wp:extent cx="4095750" cy="23717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95750" cy="2371725"/>
                    </a:xfrm>
                    <a:prstGeom prst="rect">
                      <a:avLst/>
                    </a:prstGeom>
                    <a:noFill/>
                    <a:ln>
                      <a:noFill/>
                    </a:ln>
                  </pic:spPr>
                </pic:pic>
              </a:graphicData>
            </a:graphic>
          </wp:inline>
        </w:drawing>
      </w:r>
    </w:p>
    <w:p w14:paraId="09412F45" w14:textId="77777777" w:rsidR="00E64257" w:rsidRDefault="00E64257" w:rsidP="00E64257">
      <w:pPr>
        <w:pStyle w:val="TF"/>
        <w:ind w:left="720"/>
        <w:rPr>
          <w:i/>
          <w:iCs/>
        </w:rPr>
      </w:pPr>
      <w:r>
        <w:rPr>
          <w:i/>
          <w:iCs/>
        </w:rPr>
        <w:t xml:space="preserve">Figure 5.1.2.2.1-1: </w:t>
      </w:r>
      <w:r>
        <w:rPr>
          <w:i/>
          <w:iCs/>
          <w:lang w:eastAsia="zh-CN"/>
        </w:rPr>
        <w:t>TMGI Allocation Procedure</w:t>
      </w:r>
    </w:p>
    <w:p w14:paraId="24BF1394" w14:textId="77777777" w:rsidR="00E64257" w:rsidRDefault="00E64257" w:rsidP="00E64257">
      <w:pPr>
        <w:pStyle w:val="B1"/>
        <w:ind w:left="1288"/>
        <w:rPr>
          <w:i/>
          <w:iCs/>
        </w:rPr>
      </w:pPr>
      <w:r>
        <w:rPr>
          <w:i/>
          <w:iCs/>
        </w:rPr>
        <w:lastRenderedPageBreak/>
        <w:t>1.   When the GCS AS wishes to have the BM-SC allocate one or more TMGIs to it, the GCS AS sends an Allocate TMGI Request message to the BM-SC, including the number of requested TMGIs. The GCS AS may include a list of TMGIs that are already allocated to the GCS AS, and for which the GCS AS wishes to obtain a later expiration time. The number of TMGIs requested may be zero, if this procedure is used only to renew the expiration time for already allocated TMGIs.</w:t>
      </w:r>
    </w:p>
    <w:p w14:paraId="515EE05E" w14:textId="77777777" w:rsidR="00E64257" w:rsidRDefault="00E64257" w:rsidP="00E64257">
      <w:pPr>
        <w:pStyle w:val="B1"/>
        <w:ind w:left="1288"/>
        <w:rPr>
          <w:i/>
          <w:iCs/>
        </w:rPr>
      </w:pPr>
      <w:r>
        <w:rPr>
          <w:i/>
          <w:iCs/>
        </w:rPr>
        <w:t>2.   The BM-SC shall determine whether the GCS AS is authorized to receive the TMGIs and allocates a set of TMGIs. The BM-SC determines an expiration time for the TMGIs. If a list of TMGIs has been received in the Allocate TMGI Request message, the BM-SC also determines whether the TMGIs are allocated to the requesting GCS AS and if yes, whether the expiration time for those TMGIs can be set to the new expiration time.</w:t>
      </w:r>
    </w:p>
    <w:p w14:paraId="3FD25A8D" w14:textId="77777777" w:rsidR="00E64257" w:rsidRDefault="00E64257" w:rsidP="00E64257">
      <w:pPr>
        <w:pStyle w:val="B1"/>
        <w:ind w:left="1288"/>
        <w:rPr>
          <w:i/>
          <w:iCs/>
        </w:rPr>
      </w:pPr>
      <w:r>
        <w:rPr>
          <w:i/>
          <w:iCs/>
        </w:rPr>
        <w:t>3.   The BM-SC shall send an Allocate TMGI Response message to the GCS AS indicating the list of allocated TMGIs, and an expiration time for those TMGIs.</w:t>
      </w:r>
    </w:p>
    <w:p w14:paraId="03E8BC5A" w14:textId="77777777" w:rsidR="00E64257" w:rsidRDefault="00E64257" w:rsidP="00E64257">
      <w:pPr>
        <w:pStyle w:val="Heading5"/>
        <w:ind w:left="2421"/>
        <w:rPr>
          <w:rFonts w:eastAsia="Times New Roman"/>
          <w:i/>
          <w:iCs/>
        </w:rPr>
      </w:pPr>
      <w:bookmarkStart w:id="3" w:name="_Toc19172197"/>
      <w:bookmarkStart w:id="4" w:name="_Toc45199878"/>
      <w:bookmarkStart w:id="5" w:name="_Toc45200110"/>
      <w:r>
        <w:rPr>
          <w:rFonts w:eastAsia="Times New Roman"/>
          <w:i/>
          <w:iCs/>
        </w:rPr>
        <w:t>5.1.2.2.3              TMGI Deallocation Procedure</w:t>
      </w:r>
      <w:bookmarkEnd w:id="3"/>
      <w:bookmarkEnd w:id="4"/>
      <w:bookmarkEnd w:id="5"/>
    </w:p>
    <w:p w14:paraId="128E761B" w14:textId="77777777" w:rsidR="00E64257" w:rsidRDefault="00E64257" w:rsidP="00E64257">
      <w:pPr>
        <w:ind w:left="720"/>
        <w:rPr>
          <w:rFonts w:eastAsiaTheme="minorHAnsi"/>
          <w:i/>
          <w:iCs/>
          <w:lang w:val="en-US"/>
        </w:rPr>
      </w:pPr>
      <w:r>
        <w:rPr>
          <w:i/>
          <w:iCs/>
        </w:rPr>
        <w:t>The TMGI Deallocation procedure is used by the GCS AS to immediately release a set of TMGIs, irrespective of their expiration times.</w:t>
      </w:r>
    </w:p>
    <w:p w14:paraId="7E55A021" w14:textId="77777777" w:rsidR="00E64257" w:rsidRDefault="00E64257" w:rsidP="00E64257">
      <w:pPr>
        <w:ind w:left="720"/>
        <w:rPr>
          <w:i/>
          <w:iCs/>
        </w:rPr>
      </w:pPr>
      <w:r>
        <w:rPr>
          <w:i/>
          <w:iCs/>
        </w:rPr>
        <w:t>Figure 5.1.2.2.2-1 provides the procedure used between the GCS AS and the BM-SC to deallocate TMGIs.</w:t>
      </w:r>
    </w:p>
    <w:p w14:paraId="35ED0647" w14:textId="3FDFB243" w:rsidR="00E64257" w:rsidRDefault="00E64257" w:rsidP="00E64257">
      <w:pPr>
        <w:pStyle w:val="TH"/>
        <w:ind w:left="720"/>
        <w:rPr>
          <w:i/>
          <w:iCs/>
        </w:rPr>
      </w:pPr>
      <w:r>
        <w:rPr>
          <w:i/>
          <w:iCs/>
          <w:noProof/>
        </w:rPr>
        <w:drawing>
          <wp:inline distT="0" distB="0" distL="0" distR="0" wp14:anchorId="229CCFEF" wp14:editId="574CFF01">
            <wp:extent cx="4095750" cy="2609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95750" cy="2609850"/>
                    </a:xfrm>
                    <a:prstGeom prst="rect">
                      <a:avLst/>
                    </a:prstGeom>
                    <a:noFill/>
                    <a:ln>
                      <a:noFill/>
                    </a:ln>
                  </pic:spPr>
                </pic:pic>
              </a:graphicData>
            </a:graphic>
          </wp:inline>
        </w:drawing>
      </w:r>
    </w:p>
    <w:p w14:paraId="6116A809" w14:textId="77777777" w:rsidR="00E64257" w:rsidRDefault="00E64257" w:rsidP="00E64257">
      <w:pPr>
        <w:pStyle w:val="TF"/>
        <w:ind w:left="720"/>
        <w:rPr>
          <w:i/>
          <w:iCs/>
        </w:rPr>
      </w:pPr>
      <w:r>
        <w:rPr>
          <w:i/>
          <w:iCs/>
        </w:rPr>
        <w:t>Figure 5.1.2.2.2-1: TMGI Deallocation Procedure</w:t>
      </w:r>
    </w:p>
    <w:p w14:paraId="3D393DBB" w14:textId="77777777" w:rsidR="00E64257" w:rsidRDefault="00E64257" w:rsidP="00E64257">
      <w:pPr>
        <w:pStyle w:val="B1"/>
        <w:ind w:left="1288"/>
        <w:rPr>
          <w:i/>
          <w:iCs/>
        </w:rPr>
      </w:pPr>
      <w:r>
        <w:rPr>
          <w:i/>
          <w:iCs/>
        </w:rPr>
        <w:t>1.   When the GCS AS decides that it no longer needs one or more TMGIs that are allocated to it, the GCS AS shall send a Deallocate TMGI Request message to the BM-SC with the list of TMGIs to be deallocated. Absence of the list of TMGIs implies that all TMGIs currently allocated by the BM-SC to the GCS AS are to be deallocated.</w:t>
      </w:r>
    </w:p>
    <w:p w14:paraId="58020E51" w14:textId="77777777" w:rsidR="00E64257" w:rsidRDefault="00E64257" w:rsidP="00E64257">
      <w:pPr>
        <w:pStyle w:val="B1"/>
        <w:ind w:left="1288"/>
        <w:rPr>
          <w:i/>
          <w:iCs/>
        </w:rPr>
      </w:pPr>
      <w:r>
        <w:rPr>
          <w:i/>
          <w:iCs/>
        </w:rPr>
        <w:t xml:space="preserve">2.   The BM-SC shall determine that the GCS AS is authorized to deallocate the indicated </w:t>
      </w:r>
      <w:proofErr w:type="gramStart"/>
      <w:r>
        <w:rPr>
          <w:i/>
          <w:iCs/>
        </w:rPr>
        <w:t>TMGIs, and</w:t>
      </w:r>
      <w:proofErr w:type="gramEnd"/>
      <w:r>
        <w:rPr>
          <w:i/>
          <w:iCs/>
        </w:rPr>
        <w:t xml:space="preserve"> shall then deallocate the TMGIs. If MBMS resources are in use for any of the deallocated TMGIs, those resources are released using the Session Stop procedure defined in TS 23.246 [3] and the BM-SC shall release any corresponding MB2 resources.</w:t>
      </w:r>
    </w:p>
    <w:p w14:paraId="61EC1C08" w14:textId="77777777" w:rsidR="00E64257" w:rsidRDefault="00E64257" w:rsidP="00E64257">
      <w:pPr>
        <w:pStyle w:val="B1"/>
        <w:ind w:left="1288"/>
        <w:rPr>
          <w:i/>
          <w:iCs/>
        </w:rPr>
      </w:pPr>
      <w:r>
        <w:rPr>
          <w:i/>
          <w:iCs/>
        </w:rPr>
        <w:t>3.   The BM-SC sends a Deallocate TMGI Response message to the GCS AS.</w:t>
      </w:r>
    </w:p>
    <w:p w14:paraId="39FC3A3F" w14:textId="77777777" w:rsidR="00E64257" w:rsidRDefault="00E64257" w:rsidP="00E64257">
      <w:pPr>
        <w:pStyle w:val="Heading5"/>
        <w:ind w:left="2421"/>
        <w:rPr>
          <w:rFonts w:eastAsia="Times New Roman"/>
          <w:i/>
          <w:iCs/>
          <w:lang w:val="en-US"/>
        </w:rPr>
      </w:pPr>
      <w:bookmarkStart w:id="6" w:name="_Toc19172198"/>
      <w:bookmarkStart w:id="7" w:name="_Toc45199879"/>
      <w:bookmarkStart w:id="8" w:name="_Toc45200111"/>
      <w:r>
        <w:rPr>
          <w:rFonts w:eastAsia="Times New Roman"/>
          <w:i/>
          <w:iCs/>
        </w:rPr>
        <w:t>5.1.2.2.4              TMGI allocation period expiry</w:t>
      </w:r>
      <w:bookmarkEnd w:id="6"/>
      <w:bookmarkEnd w:id="7"/>
      <w:bookmarkEnd w:id="8"/>
    </w:p>
    <w:p w14:paraId="1C534679" w14:textId="77777777" w:rsidR="00E64257" w:rsidRDefault="00E64257" w:rsidP="00E64257">
      <w:pPr>
        <w:ind w:left="720"/>
        <w:rPr>
          <w:rFonts w:eastAsiaTheme="minorHAnsi"/>
          <w:i/>
          <w:iCs/>
        </w:rPr>
      </w:pPr>
      <w:r>
        <w:rPr>
          <w:i/>
          <w:iCs/>
        </w:rPr>
        <w:t>When the allocation period for a TMGI expires the TMGI and its associated Flow ID are no longer available for use by the GCS AS.</w:t>
      </w:r>
    </w:p>
    <w:p w14:paraId="41C363A7" w14:textId="77777777" w:rsidR="00E64257" w:rsidRDefault="00E64257" w:rsidP="00E64257">
      <w:pPr>
        <w:ind w:left="720"/>
        <w:rPr>
          <w:i/>
          <w:iCs/>
        </w:rPr>
      </w:pPr>
      <w:r>
        <w:rPr>
          <w:i/>
          <w:iCs/>
        </w:rPr>
        <w:t xml:space="preserve">If, at the time of expiry, the TMGI is associated with a previously activated MBMS bearer (clause 5.1.2.3.2) the BM-SC shall autonomously take whatever actions are needed to stop broadcast of the MBMS bearer to the agreed MBMS service area, and shall release the MBMS resources used for the MBMS bearer using the Session Stop procedure defined in TS 23.246 [3]. The BM-SC shall send an </w:t>
      </w:r>
      <w:r>
        <w:rPr>
          <w:i/>
          <w:iCs/>
        </w:rPr>
        <w:lastRenderedPageBreak/>
        <w:t>MBMS Delivery Status Indication message to the GCS AS and shall release any corresponding MB2 resources.</w:t>
      </w:r>
    </w:p>
    <w:p w14:paraId="7FD2D362" w14:textId="77777777" w:rsidR="00E64257" w:rsidRDefault="00E64257" w:rsidP="00E64257">
      <w:pPr>
        <w:ind w:left="720"/>
        <w:rPr>
          <w:i/>
          <w:iCs/>
        </w:rPr>
      </w:pPr>
      <w:r>
        <w:rPr>
          <w:i/>
          <w:iCs/>
        </w:rPr>
        <w:t>At any time prior to expiry, the allocation period for a TMGI(s) may be extended as described in clause 5.1.2.2.2. A GCS AS wanting to ensure that it retains access to a TMGI should request extension of the allocation period at an adequate time before expiry, e.g. halfway through the allocation period.</w:t>
      </w:r>
    </w:p>
    <w:p w14:paraId="56044F03" w14:textId="77777777" w:rsidR="00E64257" w:rsidRDefault="00E64257" w:rsidP="00E64257"/>
    <w:p w14:paraId="7E57FC07" w14:textId="77777777" w:rsidR="00E64257" w:rsidRDefault="00E64257" w:rsidP="00E64257"/>
    <w:p w14:paraId="106CA5DC" w14:textId="68DE5383" w:rsidR="00E64257" w:rsidRDefault="00E64257" w:rsidP="00E64257">
      <w:r>
        <w:t>As we decided that TMGI allocation will be done in the MBF, we will need to support similar operations in the MB-SMF if we do not want to create unnecessarily complicated interworking</w:t>
      </w:r>
    </w:p>
    <w:p w14:paraId="76C61698" w14:textId="4B8251A3" w:rsidR="00E64257" w:rsidRPr="001D067E" w:rsidRDefault="00E64257" w:rsidP="00E64257">
      <w:pPr>
        <w:rPr>
          <w:b/>
          <w:bCs/>
        </w:rPr>
      </w:pPr>
    </w:p>
    <w:p w14:paraId="6182BF71" w14:textId="2B722713" w:rsidR="00E64257" w:rsidRPr="001D067E" w:rsidRDefault="00E64257" w:rsidP="00E64257">
      <w:pPr>
        <w:rPr>
          <w:b/>
          <w:bCs/>
        </w:rPr>
      </w:pPr>
      <w:r w:rsidRPr="001D067E">
        <w:rPr>
          <w:b/>
          <w:bCs/>
        </w:rPr>
        <w:t>Proposals:</w:t>
      </w:r>
    </w:p>
    <w:p w14:paraId="5551DFFD" w14:textId="18C09F5F" w:rsidR="00E64257" w:rsidRPr="001D067E" w:rsidRDefault="00E64257" w:rsidP="00E64257">
      <w:pPr>
        <w:pStyle w:val="ListParagraph"/>
        <w:numPr>
          <w:ilvl w:val="0"/>
          <w:numId w:val="6"/>
        </w:numPr>
        <w:rPr>
          <w:b/>
          <w:bCs/>
        </w:rPr>
      </w:pPr>
      <w:r w:rsidRPr="001D067E">
        <w:rPr>
          <w:b/>
          <w:bCs/>
        </w:rPr>
        <w:t>Keep the TMGI service separate</w:t>
      </w:r>
    </w:p>
    <w:p w14:paraId="30AEC280" w14:textId="0236A55D" w:rsidR="00E64257" w:rsidRPr="001D067E" w:rsidRDefault="00E64257" w:rsidP="00E64257">
      <w:pPr>
        <w:pStyle w:val="ListParagraph"/>
        <w:numPr>
          <w:ilvl w:val="0"/>
          <w:numId w:val="6"/>
        </w:numPr>
        <w:rPr>
          <w:b/>
          <w:bCs/>
        </w:rPr>
      </w:pPr>
      <w:r w:rsidRPr="001D067E">
        <w:rPr>
          <w:b/>
          <w:bCs/>
        </w:rPr>
        <w:t xml:space="preserve">Complete the TMGI procedures with </w:t>
      </w:r>
      <w:r w:rsidR="001D067E" w:rsidRPr="001D067E">
        <w:rPr>
          <w:b/>
          <w:bCs/>
        </w:rPr>
        <w:t>a renewal of the expiry time</w:t>
      </w:r>
    </w:p>
    <w:p w14:paraId="0572A041" w14:textId="61C68BD2" w:rsidR="001D067E" w:rsidRPr="001D067E" w:rsidRDefault="001D067E" w:rsidP="00E64257">
      <w:pPr>
        <w:pStyle w:val="ListParagraph"/>
        <w:numPr>
          <w:ilvl w:val="0"/>
          <w:numId w:val="6"/>
        </w:numPr>
        <w:rPr>
          <w:b/>
          <w:bCs/>
        </w:rPr>
      </w:pPr>
      <w:r w:rsidRPr="001D067E">
        <w:rPr>
          <w:b/>
          <w:bCs/>
        </w:rPr>
        <w:t>Add a notification about MBS session release, as MBS sessions may be released when a TMGI expires</w:t>
      </w:r>
    </w:p>
    <w:p w14:paraId="63E9EE07" w14:textId="55C4E164" w:rsidR="00E64257" w:rsidRDefault="00E64257"/>
    <w:p w14:paraId="7D07A0CD" w14:textId="28B0D2C2" w:rsidR="004B7E5A" w:rsidRDefault="004B7E5A"/>
    <w:p w14:paraId="229220BD" w14:textId="73088D62" w:rsidR="004B7E5A" w:rsidRDefault="004B7E5A">
      <w:r>
        <w:t>TS 23.247 also contains:</w:t>
      </w:r>
    </w:p>
    <w:p w14:paraId="2A24EF19" w14:textId="65F56DB8" w:rsidR="004B7E5A" w:rsidRDefault="004B7E5A"/>
    <w:p w14:paraId="0C70DDD4" w14:textId="77777777" w:rsidR="004B7E5A" w:rsidRPr="004B7E5A" w:rsidRDefault="004B7E5A" w:rsidP="004B7E5A">
      <w:pPr>
        <w:keepNext/>
        <w:keepLines/>
        <w:overflowPunct/>
        <w:autoSpaceDE/>
        <w:autoSpaceDN/>
        <w:adjustRightInd/>
        <w:spacing w:before="120"/>
        <w:ind w:left="1842" w:hanging="1134"/>
        <w:outlineLvl w:val="2"/>
        <w:rPr>
          <w:rFonts w:ascii="Arial" w:eastAsiaTheme="minorEastAsia" w:hAnsi="Arial"/>
          <w:i/>
          <w:iCs/>
          <w:color w:val="auto"/>
          <w:sz w:val="28"/>
          <w:lang w:eastAsia="zh-CN"/>
        </w:rPr>
      </w:pPr>
      <w:bookmarkStart w:id="9" w:name="_Toc73941312"/>
      <w:r w:rsidRPr="004B7E5A">
        <w:rPr>
          <w:rFonts w:ascii="Arial" w:eastAsiaTheme="minorEastAsia" w:hAnsi="Arial"/>
          <w:i/>
          <w:iCs/>
          <w:color w:val="auto"/>
          <w:sz w:val="28"/>
          <w:lang w:eastAsia="zh-CN"/>
        </w:rPr>
        <w:t>7.3.5</w:t>
      </w:r>
      <w:r w:rsidRPr="004B7E5A">
        <w:rPr>
          <w:rFonts w:ascii="Arial" w:eastAsiaTheme="minorEastAsia" w:hAnsi="Arial"/>
          <w:i/>
          <w:iCs/>
          <w:color w:val="auto"/>
          <w:sz w:val="28"/>
          <w:lang w:eastAsia="zh-CN"/>
        </w:rPr>
        <w:tab/>
        <w:t>MBS Session Delivery Status Indication for Broadcast</w:t>
      </w:r>
      <w:bookmarkEnd w:id="9"/>
    </w:p>
    <w:p w14:paraId="60FAD173" w14:textId="77777777" w:rsidR="004B7E5A" w:rsidRPr="004B7E5A" w:rsidRDefault="004B7E5A" w:rsidP="004B7E5A">
      <w:pPr>
        <w:overflowPunct/>
        <w:autoSpaceDE/>
        <w:autoSpaceDN/>
        <w:adjustRightInd/>
        <w:ind w:left="708"/>
        <w:rPr>
          <w:rFonts w:eastAsiaTheme="minorEastAsia"/>
          <w:i/>
          <w:iCs/>
          <w:color w:val="auto"/>
        </w:rPr>
      </w:pPr>
      <w:r w:rsidRPr="004B7E5A">
        <w:rPr>
          <w:rFonts w:eastAsiaTheme="minorEastAsia"/>
          <w:i/>
          <w:iCs/>
          <w:color w:val="auto"/>
          <w:lang w:eastAsia="en-US"/>
        </w:rPr>
        <w:t>The MBS Session Delivery Status Indication for broadcast is used by the MB-SMF to notify the AF/AS of conditions affecting the delivery of the MBS session (e.g. MBS session activated, MBS session terminated, etc.)</w:t>
      </w:r>
      <w:r w:rsidRPr="004B7E5A">
        <w:rPr>
          <w:rFonts w:eastAsiaTheme="minorEastAsia" w:hint="eastAsia"/>
          <w:i/>
          <w:iCs/>
          <w:color w:val="auto"/>
          <w:lang w:eastAsia="en-US"/>
        </w:rPr>
        <w:t>.</w:t>
      </w:r>
      <w:r w:rsidRPr="004B7E5A">
        <w:rPr>
          <w:rFonts w:eastAsiaTheme="minorEastAsia"/>
          <w:i/>
          <w:iCs/>
          <w:color w:val="auto"/>
          <w:lang w:eastAsia="en-US"/>
        </w:rPr>
        <w:t xml:space="preserve"> The occurrence of the indicated condition may have been detected at the MB-SMF or may have been reported to the MB-SMF by other entities involved in the MBS session delivery.</w:t>
      </w:r>
    </w:p>
    <w:p w14:paraId="114214E7" w14:textId="77777777" w:rsidR="004B7E5A" w:rsidRPr="004B7E5A" w:rsidRDefault="004B7E5A" w:rsidP="004B7E5A">
      <w:pPr>
        <w:keepNext/>
        <w:keepLines/>
        <w:overflowPunct/>
        <w:autoSpaceDE/>
        <w:autoSpaceDN/>
        <w:adjustRightInd/>
        <w:spacing w:before="60"/>
        <w:ind w:left="708"/>
        <w:jc w:val="center"/>
        <w:rPr>
          <w:rFonts w:ascii="Arial" w:eastAsia="SimSun" w:hAnsi="Arial"/>
          <w:b/>
          <w:i/>
          <w:iCs/>
          <w:noProof/>
          <w:color w:val="auto"/>
          <w:lang w:eastAsia="en-US"/>
        </w:rPr>
      </w:pPr>
      <w:r w:rsidRPr="004B7E5A">
        <w:rPr>
          <w:rFonts w:ascii="Arial" w:eastAsiaTheme="minorEastAsia" w:hAnsi="Arial"/>
          <w:b/>
          <w:i/>
          <w:iCs/>
          <w:color w:val="auto"/>
          <w:lang w:eastAsia="en-US"/>
        </w:rPr>
        <w:object w:dxaOrig="9675" w:dyaOrig="5205" w14:anchorId="4B6568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260.25pt" o:ole="">
            <v:imagedata r:id="rId14" o:title=""/>
          </v:shape>
          <o:OLEObject Type="Embed" ProgID="Visio.Drawing.15" ShapeID="_x0000_i1025" DrawAspect="Content" ObjectID="_1690146959" r:id="rId15"/>
        </w:object>
      </w:r>
    </w:p>
    <w:p w14:paraId="2F289984" w14:textId="77777777" w:rsidR="004B7E5A" w:rsidRPr="004B7E5A" w:rsidRDefault="004B7E5A" w:rsidP="004B7E5A">
      <w:pPr>
        <w:keepLines/>
        <w:overflowPunct/>
        <w:autoSpaceDE/>
        <w:autoSpaceDN/>
        <w:adjustRightInd/>
        <w:spacing w:after="240"/>
        <w:ind w:left="708"/>
        <w:jc w:val="center"/>
        <w:rPr>
          <w:rFonts w:ascii="Arial" w:eastAsiaTheme="minorEastAsia" w:hAnsi="Arial"/>
          <w:b/>
          <w:i/>
          <w:iCs/>
          <w:color w:val="auto"/>
          <w:lang w:eastAsia="en-US"/>
        </w:rPr>
      </w:pPr>
      <w:r w:rsidRPr="004B7E5A">
        <w:rPr>
          <w:rFonts w:ascii="Arial" w:eastAsiaTheme="minorEastAsia" w:hAnsi="Arial"/>
          <w:b/>
          <w:i/>
          <w:iCs/>
          <w:color w:val="auto"/>
          <w:lang w:eastAsia="en-US"/>
        </w:rPr>
        <w:t>Figure 7.3.5-1: MBS Session Delivery Status Indication for Broadcast</w:t>
      </w:r>
    </w:p>
    <w:p w14:paraId="43962E40" w14:textId="77777777" w:rsidR="004B7E5A" w:rsidRPr="004B7E5A" w:rsidRDefault="004B7E5A" w:rsidP="004B7E5A">
      <w:pPr>
        <w:overflowPunct/>
        <w:autoSpaceDE/>
        <w:autoSpaceDN/>
        <w:adjustRightInd/>
        <w:ind w:left="1276" w:hanging="284"/>
        <w:rPr>
          <w:rFonts w:eastAsiaTheme="minorEastAsia"/>
          <w:i/>
          <w:iCs/>
          <w:color w:val="auto"/>
          <w:lang w:eastAsia="en-US"/>
        </w:rPr>
      </w:pPr>
      <w:r w:rsidRPr="004B7E5A">
        <w:rPr>
          <w:rFonts w:eastAsiaTheme="minorEastAsia"/>
          <w:i/>
          <w:iCs/>
          <w:color w:val="auto"/>
          <w:lang w:eastAsia="en-US"/>
        </w:rPr>
        <w:lastRenderedPageBreak/>
        <w:t>1.</w:t>
      </w:r>
      <w:r w:rsidRPr="004B7E5A">
        <w:rPr>
          <w:rFonts w:eastAsiaTheme="minorEastAsia"/>
          <w:i/>
          <w:iCs/>
          <w:color w:val="auto"/>
          <w:lang w:eastAsia="en-US"/>
        </w:rPr>
        <w:tab/>
        <w:t>The external AF subscribes event for delivery status towards the NEF, and the NEF subscribes corresponding event towards the MB-SMF (step 1a), or the legacy AS request status report towards the MBSF, and the MBSF subscribes event for delivery status towards the MB-SMF(step 1b), or the internal AF subscribes event for delivery status towards the MB-SMF(step 1c).</w:t>
      </w:r>
    </w:p>
    <w:p w14:paraId="73792A29" w14:textId="77777777" w:rsidR="004B7E5A" w:rsidRPr="004B7E5A" w:rsidRDefault="004B7E5A" w:rsidP="004B7E5A">
      <w:pPr>
        <w:overflowPunct/>
        <w:autoSpaceDE/>
        <w:autoSpaceDN/>
        <w:adjustRightInd/>
        <w:ind w:left="1276" w:hanging="284"/>
        <w:rPr>
          <w:rFonts w:eastAsiaTheme="minorEastAsia"/>
          <w:i/>
          <w:iCs/>
          <w:color w:val="auto"/>
          <w:lang w:eastAsia="en-US"/>
        </w:rPr>
      </w:pPr>
      <w:r w:rsidRPr="004B7E5A">
        <w:rPr>
          <w:rFonts w:eastAsiaTheme="minorEastAsia"/>
          <w:i/>
          <w:iCs/>
          <w:color w:val="auto"/>
          <w:lang w:eastAsia="en-US"/>
        </w:rPr>
        <w:t>2.</w:t>
      </w:r>
      <w:r w:rsidRPr="004B7E5A">
        <w:rPr>
          <w:rFonts w:eastAsiaTheme="minorEastAsia"/>
          <w:i/>
          <w:iCs/>
          <w:color w:val="auto"/>
          <w:lang w:eastAsia="en-US"/>
        </w:rPr>
        <w:tab/>
        <w:t>The MB-SMF notifies the TMGI and the event towards the NEF, and the NEF notifies the TMGI and corresponding event towards the external AF (step 2a), or the MB-SMF notifies the TMGI and the event towards the MBSF, and the MBSF sends Delivery Status Indication to legacy AS with the TMGI and the corresponding event (step 2b), or the MB-SMF notifies the TMGI and the event towards the internal AF (step 2c).</w:t>
      </w:r>
    </w:p>
    <w:p w14:paraId="0A5349BB" w14:textId="77777777" w:rsidR="004B7E5A" w:rsidRPr="004B7E5A" w:rsidRDefault="004B7E5A" w:rsidP="004B7E5A">
      <w:pPr>
        <w:keepLines/>
        <w:overflowPunct/>
        <w:autoSpaceDE/>
        <w:autoSpaceDN/>
        <w:adjustRightInd/>
        <w:ind w:left="2268" w:hanging="1276"/>
        <w:rPr>
          <w:rFonts w:eastAsiaTheme="minorEastAsia"/>
          <w:i/>
          <w:iCs/>
          <w:color w:val="FF0000"/>
          <w:lang w:eastAsia="en-US"/>
        </w:rPr>
      </w:pPr>
      <w:r w:rsidRPr="004B7E5A">
        <w:rPr>
          <w:rFonts w:eastAsiaTheme="minorEastAsia" w:hint="eastAsia"/>
          <w:i/>
          <w:iCs/>
          <w:color w:val="FF0000"/>
          <w:lang w:eastAsia="zh-CN"/>
        </w:rPr>
        <w:t>E</w:t>
      </w:r>
      <w:r w:rsidRPr="004B7E5A">
        <w:rPr>
          <w:rFonts w:eastAsiaTheme="minorEastAsia"/>
          <w:i/>
          <w:iCs/>
          <w:color w:val="FF0000"/>
          <w:lang w:eastAsia="zh-CN"/>
        </w:rPr>
        <w:t>ditor's note:</w:t>
      </w:r>
      <w:r w:rsidRPr="004B7E5A">
        <w:rPr>
          <w:rFonts w:eastAsiaTheme="minorEastAsia"/>
          <w:i/>
          <w:iCs/>
          <w:color w:val="FF0000"/>
          <w:lang w:eastAsia="en-US"/>
        </w:rPr>
        <w:tab/>
        <w:t>Whether more events are needed in the delivery status notification are FFS.</w:t>
      </w:r>
    </w:p>
    <w:p w14:paraId="137F0B4E" w14:textId="082C4FC2" w:rsidR="004B7E5A" w:rsidRDefault="004B7E5A"/>
    <w:p w14:paraId="3FAD4F52" w14:textId="77777777" w:rsidR="004B7E5A" w:rsidRPr="001D067E" w:rsidRDefault="004B7E5A" w:rsidP="004B7E5A">
      <w:pPr>
        <w:rPr>
          <w:b/>
          <w:bCs/>
        </w:rPr>
      </w:pPr>
      <w:r w:rsidRPr="001D067E">
        <w:rPr>
          <w:b/>
          <w:bCs/>
        </w:rPr>
        <w:t>Proposals:</w:t>
      </w:r>
    </w:p>
    <w:p w14:paraId="3504BC57" w14:textId="124EC68C" w:rsidR="004B7E5A" w:rsidRPr="000E701B" w:rsidRDefault="004B7E5A" w:rsidP="000E701B">
      <w:pPr>
        <w:pStyle w:val="ListParagraph"/>
        <w:numPr>
          <w:ilvl w:val="0"/>
          <w:numId w:val="6"/>
        </w:numPr>
        <w:rPr>
          <w:b/>
          <w:bCs/>
        </w:rPr>
      </w:pPr>
      <w:r w:rsidRPr="000E701B">
        <w:rPr>
          <w:b/>
          <w:bCs/>
        </w:rPr>
        <w:t xml:space="preserve">Add a notification about Broadcast delivery </w:t>
      </w:r>
      <w:proofErr w:type="spellStart"/>
      <w:r w:rsidRPr="000E701B">
        <w:rPr>
          <w:b/>
          <w:bCs/>
        </w:rPr>
        <w:t>ststus</w:t>
      </w:r>
      <w:proofErr w:type="spellEnd"/>
    </w:p>
    <w:p w14:paraId="26FC7F53" w14:textId="191E4329" w:rsidR="004B7E5A" w:rsidRDefault="004B7E5A"/>
    <w:p w14:paraId="39033B36" w14:textId="4C034CC0" w:rsidR="000E701B" w:rsidRDefault="000E701B"/>
    <w:p w14:paraId="78A5E07D" w14:textId="77777777" w:rsidR="000E701B" w:rsidRDefault="000E701B" w:rsidP="000E701B">
      <w:r>
        <w:t>TS 23.247 contains the following</w:t>
      </w:r>
    </w:p>
    <w:p w14:paraId="0EA22090" w14:textId="77777777" w:rsidR="000E701B" w:rsidRPr="008F4E91" w:rsidRDefault="000E701B" w:rsidP="000E701B">
      <w:pPr>
        <w:keepNext/>
        <w:keepLines/>
        <w:overflowPunct/>
        <w:autoSpaceDE/>
        <w:autoSpaceDN/>
        <w:adjustRightInd/>
        <w:spacing w:before="120"/>
        <w:ind w:left="1842" w:hanging="1134"/>
        <w:outlineLvl w:val="2"/>
        <w:rPr>
          <w:rFonts w:ascii="Arial" w:eastAsiaTheme="minorEastAsia" w:hAnsi="Arial"/>
          <w:i/>
          <w:iCs/>
          <w:color w:val="auto"/>
          <w:sz w:val="28"/>
          <w:lang w:eastAsia="ko-KR"/>
        </w:rPr>
      </w:pPr>
      <w:bookmarkStart w:id="10" w:name="_Toc73941247"/>
      <w:r w:rsidRPr="008F4E91">
        <w:rPr>
          <w:rFonts w:ascii="Arial" w:eastAsiaTheme="minorEastAsia" w:hAnsi="Arial"/>
          <w:i/>
          <w:iCs/>
          <w:color w:val="auto"/>
          <w:sz w:val="28"/>
          <w:lang w:eastAsia="ko-KR"/>
        </w:rPr>
        <w:t>6.1.2</w:t>
      </w:r>
      <w:r w:rsidRPr="008F4E91">
        <w:rPr>
          <w:rFonts w:ascii="Arial" w:eastAsiaTheme="minorEastAsia" w:hAnsi="Arial"/>
          <w:i/>
          <w:iCs/>
          <w:color w:val="auto"/>
          <w:sz w:val="28"/>
          <w:lang w:eastAsia="ko-KR"/>
        </w:rPr>
        <w:tab/>
        <w:t>UE authorization to the service for multicast</w:t>
      </w:r>
      <w:bookmarkEnd w:id="10"/>
    </w:p>
    <w:p w14:paraId="7CC7DF3E" w14:textId="77777777" w:rsidR="000E701B" w:rsidRPr="008F4E91" w:rsidRDefault="000E701B" w:rsidP="000E701B">
      <w:pPr>
        <w:overflowPunct/>
        <w:autoSpaceDE/>
        <w:autoSpaceDN/>
        <w:adjustRightInd/>
        <w:ind w:left="708"/>
        <w:rPr>
          <w:rFonts w:eastAsia="DengXian"/>
          <w:i/>
          <w:iCs/>
          <w:color w:val="auto"/>
          <w:lang w:eastAsia="ko-KR"/>
        </w:rPr>
      </w:pPr>
      <w:r w:rsidRPr="008F4E91">
        <w:rPr>
          <w:rFonts w:eastAsia="DengXian"/>
          <w:i/>
          <w:iCs/>
          <w:color w:val="auto"/>
          <w:lang w:eastAsia="ko-KR"/>
        </w:rPr>
        <w:t>The UE authorization for multicast services may be at the following levels:</w:t>
      </w:r>
    </w:p>
    <w:p w14:paraId="1ACC50CD" w14:textId="77777777" w:rsidR="000E701B" w:rsidRPr="008F4E91" w:rsidRDefault="000E701B" w:rsidP="000E701B">
      <w:pPr>
        <w:overflowPunct/>
        <w:autoSpaceDE/>
        <w:autoSpaceDN/>
        <w:adjustRightInd/>
        <w:ind w:left="1276" w:hanging="284"/>
        <w:rPr>
          <w:rFonts w:eastAsiaTheme="minorEastAsia"/>
          <w:i/>
          <w:iCs/>
          <w:color w:val="auto"/>
          <w:lang w:eastAsia="zh-CN"/>
        </w:rPr>
      </w:pPr>
      <w:r w:rsidRPr="008F4E91">
        <w:rPr>
          <w:rFonts w:eastAsiaTheme="minorEastAsia"/>
          <w:i/>
          <w:iCs/>
          <w:color w:val="auto"/>
          <w:lang w:eastAsia="ko-KR"/>
        </w:rPr>
        <w:t>-</w:t>
      </w:r>
      <w:r w:rsidRPr="008F4E91">
        <w:rPr>
          <w:rFonts w:eastAsiaTheme="minorEastAsia"/>
          <w:i/>
          <w:iCs/>
          <w:color w:val="auto"/>
          <w:lang w:eastAsia="ko-KR"/>
        </w:rPr>
        <w:tab/>
        <w:t>Whether a UE is authorized to receive any Multicast MBS session data at all</w:t>
      </w:r>
      <w:r w:rsidRPr="008F4E91">
        <w:rPr>
          <w:rFonts w:eastAsiaTheme="minorEastAsia"/>
          <w:i/>
          <w:iCs/>
          <w:color w:val="auto"/>
          <w:lang w:eastAsia="zh-CN"/>
        </w:rPr>
        <w:t>.</w:t>
      </w:r>
    </w:p>
    <w:p w14:paraId="2B4484F1" w14:textId="77777777" w:rsidR="000E701B" w:rsidRPr="008F4E91" w:rsidRDefault="000E701B" w:rsidP="000E701B">
      <w:pPr>
        <w:overflowPunct/>
        <w:autoSpaceDE/>
        <w:autoSpaceDN/>
        <w:adjustRightInd/>
        <w:ind w:left="1276" w:hanging="284"/>
        <w:rPr>
          <w:rFonts w:eastAsiaTheme="minorEastAsia"/>
          <w:i/>
          <w:iCs/>
          <w:color w:val="auto"/>
          <w:lang w:eastAsia="ko-KR"/>
        </w:rPr>
      </w:pPr>
      <w:r w:rsidRPr="008F4E91">
        <w:rPr>
          <w:rFonts w:eastAsiaTheme="minorEastAsia"/>
          <w:i/>
          <w:iCs/>
          <w:color w:val="auto"/>
          <w:lang w:eastAsia="ko-KR"/>
        </w:rPr>
        <w:t>-</w:t>
      </w:r>
      <w:r w:rsidRPr="008F4E91">
        <w:rPr>
          <w:rFonts w:eastAsiaTheme="minorEastAsia"/>
          <w:i/>
          <w:iCs/>
          <w:color w:val="auto"/>
          <w:lang w:eastAsia="ko-KR"/>
        </w:rPr>
        <w:tab/>
        <w:t>Whether and how a UE is authorized to receive a particular multicast service:</w:t>
      </w:r>
    </w:p>
    <w:p w14:paraId="7EACDB6D" w14:textId="77777777" w:rsidR="000E701B" w:rsidRPr="008F4E91" w:rsidRDefault="000E701B" w:rsidP="000E701B">
      <w:pPr>
        <w:overflowPunct/>
        <w:autoSpaceDE/>
        <w:autoSpaceDN/>
        <w:adjustRightInd/>
        <w:ind w:left="1559" w:hanging="284"/>
        <w:rPr>
          <w:rFonts w:eastAsiaTheme="minorEastAsia"/>
          <w:i/>
          <w:iCs/>
          <w:color w:val="auto"/>
          <w:lang w:eastAsia="ko-KR"/>
        </w:rPr>
      </w:pPr>
      <w:r w:rsidRPr="008F4E91">
        <w:rPr>
          <w:rFonts w:eastAsiaTheme="minorEastAsia"/>
          <w:i/>
          <w:iCs/>
          <w:color w:val="auto"/>
          <w:lang w:eastAsia="ko-KR"/>
        </w:rPr>
        <w:t>-</w:t>
      </w:r>
      <w:r w:rsidRPr="008F4E91">
        <w:rPr>
          <w:rFonts w:eastAsiaTheme="minorEastAsia"/>
          <w:i/>
          <w:iCs/>
          <w:color w:val="auto"/>
          <w:lang w:eastAsia="ko-KR"/>
        </w:rPr>
        <w:tab/>
        <w:t xml:space="preserve">A </w:t>
      </w:r>
      <w:r w:rsidRPr="008F4E91">
        <w:rPr>
          <w:rFonts w:eastAsiaTheme="minorEastAsia"/>
          <w:i/>
          <w:iCs/>
          <w:color w:val="auto"/>
          <w:lang w:val="en-US" w:eastAsia="ko-KR"/>
        </w:rPr>
        <w:t>M</w:t>
      </w:r>
      <w:proofErr w:type="spellStart"/>
      <w:r w:rsidRPr="008F4E91">
        <w:rPr>
          <w:rFonts w:eastAsiaTheme="minorEastAsia"/>
          <w:i/>
          <w:iCs/>
          <w:color w:val="auto"/>
          <w:lang w:eastAsia="ko-KR"/>
        </w:rPr>
        <w:t>ulticast</w:t>
      </w:r>
      <w:proofErr w:type="spellEnd"/>
      <w:r w:rsidRPr="008F4E91">
        <w:rPr>
          <w:rFonts w:eastAsiaTheme="minorEastAsia"/>
          <w:i/>
          <w:iCs/>
          <w:color w:val="auto"/>
          <w:lang w:eastAsia="ko-KR"/>
        </w:rPr>
        <w:t xml:space="preserve"> MBS session may be open to any UEs and no authorization is needed.</w:t>
      </w:r>
    </w:p>
    <w:p w14:paraId="486AE88C" w14:textId="77777777" w:rsidR="000E701B" w:rsidRPr="008F4E91" w:rsidRDefault="000E701B" w:rsidP="000E701B">
      <w:pPr>
        <w:keepLines/>
        <w:overflowPunct/>
        <w:autoSpaceDE/>
        <w:autoSpaceDN/>
        <w:adjustRightInd/>
        <w:ind w:left="1843" w:hanging="851"/>
        <w:rPr>
          <w:rFonts w:eastAsiaTheme="minorEastAsia"/>
          <w:i/>
          <w:iCs/>
          <w:color w:val="auto"/>
          <w:lang w:eastAsia="zh-CN"/>
        </w:rPr>
      </w:pPr>
      <w:r w:rsidRPr="008F4E91">
        <w:rPr>
          <w:rFonts w:eastAsiaTheme="minorEastAsia"/>
          <w:i/>
          <w:iCs/>
          <w:color w:val="auto"/>
          <w:lang w:eastAsia="zh-CN"/>
        </w:rPr>
        <w:t>NOTE 1:</w:t>
      </w:r>
      <w:r w:rsidRPr="008F4E91">
        <w:rPr>
          <w:rFonts w:eastAsiaTheme="minorEastAsia"/>
          <w:i/>
          <w:iCs/>
          <w:color w:val="auto"/>
          <w:lang w:eastAsia="zh-CN"/>
        </w:rPr>
        <w:tab/>
        <w:t xml:space="preserve">UE authorization for a specific </w:t>
      </w:r>
      <w:r w:rsidRPr="008F4E91">
        <w:rPr>
          <w:rFonts w:eastAsiaTheme="minorEastAsia"/>
          <w:i/>
          <w:iCs/>
          <w:color w:val="auto"/>
          <w:lang w:val="en-US" w:eastAsia="ko-KR"/>
        </w:rPr>
        <w:t>M</w:t>
      </w:r>
      <w:proofErr w:type="spellStart"/>
      <w:r w:rsidRPr="008F4E91">
        <w:rPr>
          <w:rFonts w:eastAsiaTheme="minorEastAsia"/>
          <w:i/>
          <w:iCs/>
          <w:color w:val="auto"/>
          <w:lang w:eastAsia="ko-KR"/>
        </w:rPr>
        <w:t>ulticast</w:t>
      </w:r>
      <w:proofErr w:type="spellEnd"/>
      <w:r w:rsidRPr="008F4E91">
        <w:rPr>
          <w:rFonts w:eastAsiaTheme="minorEastAsia"/>
          <w:i/>
          <w:iCs/>
          <w:color w:val="auto"/>
          <w:lang w:eastAsia="ko-KR"/>
        </w:rPr>
        <w:t xml:space="preserve"> MBS </w:t>
      </w:r>
      <w:r w:rsidRPr="008F4E91">
        <w:rPr>
          <w:rFonts w:eastAsiaTheme="minorEastAsia"/>
          <w:i/>
          <w:iCs/>
          <w:color w:val="auto"/>
          <w:lang w:eastAsia="zh-CN"/>
        </w:rPr>
        <w:t xml:space="preserve">session can be implicitly performed when UE is configured for a specific </w:t>
      </w:r>
      <w:r w:rsidRPr="008F4E91">
        <w:rPr>
          <w:rFonts w:eastAsiaTheme="minorEastAsia"/>
          <w:i/>
          <w:iCs/>
          <w:color w:val="auto"/>
          <w:lang w:val="en-US" w:eastAsia="ko-KR"/>
        </w:rPr>
        <w:t>M</w:t>
      </w:r>
      <w:proofErr w:type="spellStart"/>
      <w:r w:rsidRPr="008F4E91">
        <w:rPr>
          <w:rFonts w:eastAsiaTheme="minorEastAsia"/>
          <w:i/>
          <w:iCs/>
          <w:color w:val="auto"/>
          <w:lang w:eastAsia="ko-KR"/>
        </w:rPr>
        <w:t>ulticast</w:t>
      </w:r>
      <w:proofErr w:type="spellEnd"/>
      <w:r w:rsidRPr="008F4E91">
        <w:rPr>
          <w:rFonts w:eastAsiaTheme="minorEastAsia"/>
          <w:i/>
          <w:iCs/>
          <w:color w:val="auto"/>
          <w:lang w:eastAsia="ko-KR"/>
        </w:rPr>
        <w:t xml:space="preserve"> MBS </w:t>
      </w:r>
      <w:r w:rsidRPr="008F4E91">
        <w:rPr>
          <w:rFonts w:eastAsiaTheme="minorEastAsia"/>
          <w:i/>
          <w:iCs/>
          <w:color w:val="auto"/>
          <w:lang w:eastAsia="zh-CN"/>
        </w:rPr>
        <w:t>session, e.g. via Service Announcement for public safety use case.</w:t>
      </w:r>
    </w:p>
    <w:p w14:paraId="486817C1" w14:textId="77777777" w:rsidR="000E701B" w:rsidRPr="008F4E91" w:rsidRDefault="000E701B" w:rsidP="000E701B">
      <w:pPr>
        <w:keepLines/>
        <w:overflowPunct/>
        <w:autoSpaceDE/>
        <w:autoSpaceDN/>
        <w:adjustRightInd/>
        <w:ind w:left="1843" w:hanging="851"/>
        <w:rPr>
          <w:rFonts w:eastAsiaTheme="minorEastAsia"/>
          <w:i/>
          <w:iCs/>
          <w:color w:val="auto"/>
          <w:lang w:eastAsia="en-US"/>
        </w:rPr>
      </w:pPr>
      <w:r w:rsidRPr="008F4E91">
        <w:rPr>
          <w:rFonts w:eastAsiaTheme="minorEastAsia"/>
          <w:i/>
          <w:iCs/>
          <w:color w:val="auto"/>
          <w:lang w:eastAsia="zh-CN"/>
        </w:rPr>
        <w:t>NOTE 2:</w:t>
      </w:r>
      <w:r w:rsidRPr="008F4E91">
        <w:rPr>
          <w:rFonts w:eastAsiaTheme="minorEastAsia"/>
          <w:i/>
          <w:iCs/>
          <w:color w:val="auto"/>
          <w:lang w:eastAsia="zh-CN"/>
        </w:rPr>
        <w:tab/>
        <w:t xml:space="preserve">UE's </w:t>
      </w:r>
      <w:r w:rsidRPr="008F4E91">
        <w:rPr>
          <w:rFonts w:eastAsiaTheme="minorEastAsia"/>
          <w:i/>
          <w:iCs/>
          <w:color w:val="auto"/>
          <w:lang w:eastAsia="en-US"/>
        </w:rPr>
        <w:t xml:space="preserve">authorization on whether </w:t>
      </w:r>
      <w:r w:rsidRPr="008F4E91">
        <w:rPr>
          <w:rFonts w:eastAsiaTheme="minorEastAsia"/>
          <w:i/>
          <w:iCs/>
          <w:color w:val="auto"/>
          <w:lang w:eastAsia="ko-KR"/>
        </w:rPr>
        <w:t xml:space="preserve">it is authorized to receive any Multicast MBS session data </w:t>
      </w:r>
      <w:r w:rsidRPr="008F4E91">
        <w:rPr>
          <w:rFonts w:eastAsiaTheme="minorEastAsia"/>
          <w:i/>
          <w:iCs/>
          <w:color w:val="auto"/>
          <w:lang w:eastAsia="en-US"/>
        </w:rPr>
        <w:t>takes precedence over the other authorization information, if any. E.g., if the UE is not authorized to receive Multicast MBS session data, network will not send the data to the UE even if the Multicast MBS session is open to any UEs.</w:t>
      </w:r>
    </w:p>
    <w:p w14:paraId="5C64193C" w14:textId="77777777" w:rsidR="000E701B" w:rsidRPr="008F4E91" w:rsidRDefault="000E701B" w:rsidP="000E701B">
      <w:pPr>
        <w:overflowPunct/>
        <w:autoSpaceDE/>
        <w:autoSpaceDN/>
        <w:adjustRightInd/>
        <w:ind w:left="1559" w:hanging="284"/>
        <w:rPr>
          <w:rFonts w:eastAsiaTheme="minorEastAsia"/>
          <w:i/>
          <w:iCs/>
          <w:color w:val="auto"/>
          <w:lang w:eastAsia="ko-KR"/>
        </w:rPr>
      </w:pPr>
      <w:r w:rsidRPr="008F4E91">
        <w:rPr>
          <w:rFonts w:eastAsiaTheme="minorEastAsia"/>
          <w:i/>
          <w:iCs/>
          <w:color w:val="auto"/>
          <w:highlight w:val="yellow"/>
          <w:lang w:eastAsia="ko-KR"/>
        </w:rPr>
        <w:t>-</w:t>
      </w:r>
      <w:r w:rsidRPr="008F4E91">
        <w:rPr>
          <w:rFonts w:eastAsiaTheme="minorEastAsia"/>
          <w:i/>
          <w:iCs/>
          <w:color w:val="auto"/>
          <w:highlight w:val="yellow"/>
          <w:lang w:eastAsia="ko-KR"/>
        </w:rPr>
        <w:tab/>
        <w:t>A Multicast MBS session requires the 5GS to authorize the UE based on authorization information, e.g. preconfigured, or provided by the AF (see clause 7.1.1).</w:t>
      </w:r>
    </w:p>
    <w:p w14:paraId="0728EFA3" w14:textId="77777777" w:rsidR="000E701B" w:rsidRPr="008F4E91" w:rsidRDefault="000E701B" w:rsidP="000E701B">
      <w:pPr>
        <w:keepLines/>
        <w:overflowPunct/>
        <w:autoSpaceDE/>
        <w:autoSpaceDN/>
        <w:adjustRightInd/>
        <w:ind w:left="2268" w:hanging="1276"/>
        <w:rPr>
          <w:rFonts w:eastAsia="SimSun"/>
          <w:i/>
          <w:iCs/>
          <w:color w:val="FF0000"/>
        </w:rPr>
      </w:pPr>
      <w:r w:rsidRPr="008F4E91">
        <w:rPr>
          <w:rFonts w:eastAsiaTheme="minorEastAsia" w:hint="eastAsia"/>
          <w:i/>
          <w:iCs/>
          <w:color w:val="FF0000"/>
          <w:lang w:eastAsia="zh-CN"/>
        </w:rPr>
        <w:t>E</w:t>
      </w:r>
      <w:r w:rsidRPr="008F4E91">
        <w:rPr>
          <w:rFonts w:eastAsiaTheme="minorEastAsia"/>
          <w:i/>
          <w:iCs/>
          <w:color w:val="FF0000"/>
          <w:lang w:eastAsia="zh-CN"/>
        </w:rPr>
        <w:t>ditor's note:</w:t>
      </w:r>
      <w:r w:rsidRPr="008F4E91">
        <w:rPr>
          <w:rFonts w:eastAsiaTheme="minorEastAsia"/>
          <w:i/>
          <w:iCs/>
          <w:color w:val="FF0000"/>
          <w:lang w:eastAsia="en-US"/>
        </w:rPr>
        <w:tab/>
        <w:t>Whether and how the 5GC supports authentication/authorization for the UE access the multicast services performed by a Content Provider is FFS.</w:t>
      </w:r>
    </w:p>
    <w:p w14:paraId="487DF5B7" w14:textId="77777777" w:rsidR="000E701B" w:rsidRPr="008F4E91" w:rsidRDefault="000E701B" w:rsidP="000E701B">
      <w:pPr>
        <w:overflowPunct/>
        <w:autoSpaceDE/>
        <w:autoSpaceDN/>
        <w:adjustRightInd/>
        <w:ind w:left="708"/>
        <w:rPr>
          <w:rFonts w:eastAsiaTheme="minorEastAsia"/>
          <w:i/>
          <w:iCs/>
          <w:color w:val="auto"/>
          <w:lang w:eastAsia="en-US"/>
        </w:rPr>
      </w:pPr>
      <w:r w:rsidRPr="008F4E91">
        <w:rPr>
          <w:rFonts w:eastAsiaTheme="minorEastAsia"/>
          <w:i/>
          <w:iCs/>
          <w:color w:val="auto"/>
          <w:lang w:eastAsia="en-US"/>
        </w:rPr>
        <w:t>The procedure for UE authorization is a part of UE join procedure and is described in clause 7.2.1.</w:t>
      </w:r>
    </w:p>
    <w:p w14:paraId="566C336F" w14:textId="77777777" w:rsidR="000E701B" w:rsidRPr="000E701B" w:rsidRDefault="000E701B" w:rsidP="000E701B">
      <w:pPr>
        <w:ind w:left="360"/>
        <w:rPr>
          <w:b/>
          <w:bCs/>
        </w:rPr>
      </w:pPr>
      <w:r w:rsidRPr="000E701B">
        <w:rPr>
          <w:b/>
          <w:bCs/>
        </w:rPr>
        <w:t xml:space="preserve">Proposal: </w:t>
      </w:r>
    </w:p>
    <w:p w14:paraId="23483B7C" w14:textId="33CADDD5" w:rsidR="000E701B" w:rsidRPr="000E701B" w:rsidRDefault="000E701B" w:rsidP="000E701B">
      <w:pPr>
        <w:pStyle w:val="ListParagraph"/>
        <w:numPr>
          <w:ilvl w:val="0"/>
          <w:numId w:val="6"/>
        </w:numPr>
        <w:rPr>
          <w:b/>
          <w:bCs/>
        </w:rPr>
      </w:pPr>
      <w:r w:rsidRPr="000E701B">
        <w:rPr>
          <w:b/>
          <w:bCs/>
        </w:rPr>
        <w:t xml:space="preserve">Add parameters that allow the AF to identify UEs or groups of UEs that are entitled to into the </w:t>
      </w:r>
      <w:proofErr w:type="spellStart"/>
      <w:r w:rsidRPr="000E701B">
        <w:rPr>
          <w:b/>
          <w:bCs/>
        </w:rPr>
        <w:t>N</w:t>
      </w:r>
      <w:r w:rsidRPr="000E701B">
        <w:rPr>
          <w:rFonts w:hint="eastAsia"/>
          <w:b/>
          <w:bCs/>
        </w:rPr>
        <w:t>mb</w:t>
      </w:r>
      <w:r w:rsidRPr="000E701B">
        <w:rPr>
          <w:b/>
          <w:bCs/>
        </w:rPr>
        <w:t>smf_</w:t>
      </w:r>
      <w:r w:rsidRPr="000E701B">
        <w:rPr>
          <w:rFonts w:hint="eastAsia"/>
          <w:b/>
          <w:bCs/>
        </w:rPr>
        <w:t>MB</w:t>
      </w:r>
      <w:r w:rsidRPr="000E701B">
        <w:rPr>
          <w:b/>
          <w:bCs/>
        </w:rPr>
        <w:t>S</w:t>
      </w:r>
      <w:r w:rsidRPr="000E701B">
        <w:rPr>
          <w:rFonts w:hint="eastAsia"/>
          <w:b/>
          <w:bCs/>
        </w:rPr>
        <w:t>S</w:t>
      </w:r>
      <w:r w:rsidRPr="000E701B">
        <w:rPr>
          <w:b/>
          <w:bCs/>
        </w:rPr>
        <w:t>ession</w:t>
      </w:r>
      <w:r w:rsidRPr="000E701B">
        <w:rPr>
          <w:b/>
          <w:bCs/>
        </w:rPr>
        <w:t>_Create</w:t>
      </w:r>
      <w:proofErr w:type="spellEnd"/>
    </w:p>
    <w:p w14:paraId="35A43C30" w14:textId="77777777" w:rsidR="000E701B" w:rsidRDefault="000E701B"/>
    <w:p w14:paraId="64A49A8E" w14:textId="77777777" w:rsidR="00746DAC" w:rsidRDefault="00746DAC"/>
    <w:p w14:paraId="2277A4FA" w14:textId="2F0CAE79" w:rsidR="009B6825" w:rsidRDefault="009B6825" w:rsidP="009B6825">
      <w:pPr>
        <w:pStyle w:val="Heading1"/>
        <w:rPr>
          <w:rFonts w:eastAsia="Malgun Gothic"/>
          <w:lang w:val="en-US"/>
        </w:rPr>
      </w:pPr>
      <w:r>
        <w:rPr>
          <w:rFonts w:eastAsia="Malgun Gothic"/>
        </w:rPr>
        <w:t>2. Text Proposal</w:t>
      </w:r>
    </w:p>
    <w:p w14:paraId="6300D380" w14:textId="2CF05C38" w:rsidR="009B6825" w:rsidRDefault="009B6825" w:rsidP="009B6825">
      <w:pPr>
        <w:jc w:val="both"/>
        <w:rPr>
          <w:lang w:eastAsia="zh-CN"/>
        </w:rPr>
      </w:pPr>
      <w:r>
        <w:rPr>
          <w:lang w:eastAsia="zh-CN"/>
        </w:rPr>
        <w:t>It is proposed to agree the following changes for TR 23.757.</w:t>
      </w:r>
    </w:p>
    <w:p w14:paraId="07544E64" w14:textId="77777777" w:rsidR="00BC664D" w:rsidRPr="00BC664D" w:rsidRDefault="00BC664D" w:rsidP="00BC664D">
      <w:pPr>
        <w:keepNext/>
        <w:keepLines/>
        <w:overflowPunct/>
        <w:autoSpaceDE/>
        <w:autoSpaceDN/>
        <w:adjustRightInd/>
        <w:spacing w:before="180"/>
        <w:ind w:left="1134" w:hanging="1134"/>
        <w:outlineLvl w:val="1"/>
        <w:rPr>
          <w:rFonts w:ascii="Arial" w:eastAsiaTheme="minorEastAsia" w:hAnsi="Arial"/>
          <w:color w:val="auto"/>
          <w:sz w:val="32"/>
          <w:lang w:eastAsia="en-US"/>
        </w:rPr>
      </w:pPr>
      <w:bookmarkStart w:id="11" w:name="_Toc20204472"/>
      <w:bookmarkStart w:id="12" w:name="_Toc27895171"/>
      <w:bookmarkStart w:id="13" w:name="_Toc36192268"/>
      <w:bookmarkStart w:id="14" w:name="_Toc45193381"/>
      <w:bookmarkStart w:id="15" w:name="_Toc47593013"/>
      <w:bookmarkStart w:id="16" w:name="_Toc51835100"/>
      <w:bookmarkStart w:id="17" w:name="_Toc68017333"/>
      <w:bookmarkStart w:id="18" w:name="_Toc73941318"/>
      <w:r w:rsidRPr="00BC664D">
        <w:rPr>
          <w:rFonts w:ascii="Arial" w:eastAsiaTheme="minorEastAsia" w:hAnsi="Arial"/>
          <w:color w:val="auto"/>
          <w:sz w:val="32"/>
          <w:lang w:eastAsia="en-US"/>
        </w:rPr>
        <w:lastRenderedPageBreak/>
        <w:t>9.1</w:t>
      </w:r>
      <w:r w:rsidRPr="00BC664D">
        <w:rPr>
          <w:rFonts w:ascii="Arial" w:eastAsiaTheme="minorEastAsia" w:hAnsi="Arial"/>
          <w:color w:val="auto"/>
          <w:sz w:val="32"/>
          <w:lang w:eastAsia="en-US"/>
        </w:rPr>
        <w:tab/>
        <w:t>MB-SMF Services</w:t>
      </w:r>
      <w:bookmarkEnd w:id="11"/>
      <w:bookmarkEnd w:id="12"/>
      <w:bookmarkEnd w:id="13"/>
      <w:bookmarkEnd w:id="14"/>
      <w:bookmarkEnd w:id="15"/>
      <w:bookmarkEnd w:id="16"/>
      <w:bookmarkEnd w:id="17"/>
      <w:bookmarkEnd w:id="18"/>
    </w:p>
    <w:p w14:paraId="48500AC0" w14:textId="77777777" w:rsidR="00BC664D" w:rsidRPr="00BC664D" w:rsidRDefault="00BC664D" w:rsidP="00BC664D">
      <w:pPr>
        <w:keepNext/>
        <w:keepLines/>
        <w:overflowPunct/>
        <w:autoSpaceDE/>
        <w:autoSpaceDN/>
        <w:adjustRightInd/>
        <w:spacing w:before="120"/>
        <w:ind w:left="1134" w:hanging="1134"/>
        <w:outlineLvl w:val="2"/>
        <w:rPr>
          <w:rFonts w:ascii="Arial" w:eastAsiaTheme="minorEastAsia" w:hAnsi="Arial"/>
          <w:color w:val="auto"/>
          <w:sz w:val="28"/>
          <w:lang w:eastAsia="en-US"/>
        </w:rPr>
      </w:pPr>
      <w:bookmarkStart w:id="19" w:name="_Toc20204473"/>
      <w:bookmarkStart w:id="20" w:name="_Toc27895172"/>
      <w:bookmarkStart w:id="21" w:name="_Toc36192269"/>
      <w:bookmarkStart w:id="22" w:name="_Toc45193382"/>
      <w:bookmarkStart w:id="23" w:name="_Toc47593014"/>
      <w:bookmarkStart w:id="24" w:name="_Toc51835101"/>
      <w:bookmarkStart w:id="25" w:name="_Toc68017334"/>
      <w:bookmarkStart w:id="26" w:name="_Toc73941319"/>
      <w:r w:rsidRPr="00BC664D">
        <w:rPr>
          <w:rFonts w:ascii="Arial" w:eastAsiaTheme="minorEastAsia" w:hAnsi="Arial"/>
          <w:color w:val="auto"/>
          <w:sz w:val="28"/>
          <w:lang w:eastAsia="en-US"/>
        </w:rPr>
        <w:t>9.1.1</w:t>
      </w:r>
      <w:r w:rsidRPr="00BC664D">
        <w:rPr>
          <w:rFonts w:ascii="Arial" w:eastAsiaTheme="minorEastAsia" w:hAnsi="Arial"/>
          <w:color w:val="auto"/>
          <w:sz w:val="28"/>
          <w:lang w:eastAsia="en-US"/>
        </w:rPr>
        <w:tab/>
        <w:t>General</w:t>
      </w:r>
      <w:bookmarkEnd w:id="19"/>
      <w:bookmarkEnd w:id="20"/>
      <w:bookmarkEnd w:id="21"/>
      <w:bookmarkEnd w:id="22"/>
      <w:bookmarkEnd w:id="23"/>
      <w:bookmarkEnd w:id="24"/>
      <w:bookmarkEnd w:id="25"/>
      <w:bookmarkEnd w:id="26"/>
    </w:p>
    <w:p w14:paraId="267FE59C" w14:textId="77777777" w:rsidR="00BC664D" w:rsidRPr="00FD73C1" w:rsidRDefault="00BC664D" w:rsidP="00BC664D">
      <w:pPr>
        <w:rPr>
          <w:rFonts w:eastAsia="Times New Roman"/>
        </w:rPr>
      </w:pPr>
      <w:r w:rsidRPr="00FD73C1">
        <w:rPr>
          <w:rFonts w:eastAsia="Times New Roman"/>
        </w:rPr>
        <w:t xml:space="preserve">The following table illustrates the </w:t>
      </w:r>
      <w:r>
        <w:rPr>
          <w:rFonts w:eastAsia="Times New Roman"/>
        </w:rPr>
        <w:t>MB-SMF</w:t>
      </w:r>
      <w:r w:rsidRPr="00FD73C1">
        <w:rPr>
          <w:rFonts w:eastAsia="Times New Roman"/>
        </w:rPr>
        <w:t xml:space="preserve"> Services</w:t>
      </w:r>
      <w:r>
        <w:rPr>
          <w:rFonts w:eastAsia="Times New Roman"/>
        </w:rPr>
        <w:t xml:space="preserve"> for MBS</w:t>
      </w:r>
      <w:r w:rsidRPr="00FD73C1">
        <w:rPr>
          <w:rFonts w:eastAsia="Times New Roman"/>
        </w:rPr>
        <w:t>.</w:t>
      </w:r>
    </w:p>
    <w:p w14:paraId="139859FB" w14:textId="77777777" w:rsidR="00BC664D" w:rsidRPr="00FD73C1" w:rsidRDefault="00BC664D" w:rsidP="00BC664D">
      <w:pPr>
        <w:pStyle w:val="TH"/>
      </w:pPr>
      <w:r w:rsidRPr="00FD73C1">
        <w:t xml:space="preserve">Table </w:t>
      </w:r>
      <w:r>
        <w:t>9.1</w:t>
      </w:r>
      <w:r w:rsidRPr="00FD73C1">
        <w:t xml:space="preserve">.1-1: NF services provided by </w:t>
      </w:r>
      <w:r>
        <w:t>MB-SMF</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417"/>
        <w:gridCol w:w="1843"/>
        <w:gridCol w:w="1730"/>
      </w:tblGrid>
      <w:tr w:rsidR="00BC664D" w:rsidRPr="00FD73C1" w14:paraId="2B2753E6" w14:textId="77777777" w:rsidTr="004D553C">
        <w:trPr>
          <w:jc w:val="center"/>
        </w:trPr>
        <w:tc>
          <w:tcPr>
            <w:tcW w:w="2235" w:type="dxa"/>
            <w:tcBorders>
              <w:bottom w:val="single" w:sz="4" w:space="0" w:color="auto"/>
            </w:tcBorders>
          </w:tcPr>
          <w:p w14:paraId="56C0B086" w14:textId="77777777" w:rsidR="00BC664D" w:rsidRPr="00FD73C1" w:rsidRDefault="00BC664D" w:rsidP="004D553C">
            <w:pPr>
              <w:pStyle w:val="TAH"/>
            </w:pPr>
            <w:r w:rsidRPr="00FD73C1">
              <w:t>Service Name</w:t>
            </w:r>
          </w:p>
        </w:tc>
        <w:tc>
          <w:tcPr>
            <w:tcW w:w="1417" w:type="dxa"/>
          </w:tcPr>
          <w:p w14:paraId="3940E351" w14:textId="77777777" w:rsidR="00BC664D" w:rsidRPr="00FD73C1" w:rsidRDefault="00BC664D" w:rsidP="004D553C">
            <w:pPr>
              <w:pStyle w:val="TAH"/>
            </w:pPr>
            <w:r w:rsidRPr="00FD73C1">
              <w:t>Service Operations</w:t>
            </w:r>
          </w:p>
        </w:tc>
        <w:tc>
          <w:tcPr>
            <w:tcW w:w="1843" w:type="dxa"/>
          </w:tcPr>
          <w:p w14:paraId="095D5DB7" w14:textId="77777777" w:rsidR="00BC664D" w:rsidRPr="00FD73C1" w:rsidRDefault="00BC664D" w:rsidP="004D553C">
            <w:pPr>
              <w:pStyle w:val="TAH"/>
            </w:pPr>
            <w:r w:rsidRPr="00FD73C1">
              <w:t>Operation</w:t>
            </w:r>
          </w:p>
          <w:p w14:paraId="5DE0ED4D" w14:textId="77777777" w:rsidR="00BC664D" w:rsidRPr="00FD73C1" w:rsidRDefault="00BC664D" w:rsidP="004D553C">
            <w:pPr>
              <w:pStyle w:val="TAH"/>
            </w:pPr>
            <w:r w:rsidRPr="00FD73C1">
              <w:t>Semantics</w:t>
            </w:r>
          </w:p>
        </w:tc>
        <w:tc>
          <w:tcPr>
            <w:tcW w:w="1730" w:type="dxa"/>
          </w:tcPr>
          <w:p w14:paraId="18FC892D" w14:textId="77777777" w:rsidR="00BC664D" w:rsidRPr="00FD73C1" w:rsidRDefault="00BC664D" w:rsidP="004D553C">
            <w:pPr>
              <w:pStyle w:val="TAH"/>
            </w:pPr>
            <w:r w:rsidRPr="00FD73C1">
              <w:t>Example Consumer (s)</w:t>
            </w:r>
          </w:p>
        </w:tc>
      </w:tr>
      <w:tr w:rsidR="00BC664D" w:rsidRPr="00FD73C1" w14:paraId="2E54120B" w14:textId="77777777" w:rsidTr="004D553C">
        <w:trPr>
          <w:jc w:val="center"/>
        </w:trPr>
        <w:tc>
          <w:tcPr>
            <w:tcW w:w="2235" w:type="dxa"/>
            <w:tcBorders>
              <w:bottom w:val="nil"/>
            </w:tcBorders>
            <w:shd w:val="clear" w:color="auto" w:fill="auto"/>
          </w:tcPr>
          <w:p w14:paraId="1ECA5C26" w14:textId="77777777" w:rsidR="00BC664D" w:rsidRPr="002C428B" w:rsidRDefault="00BC664D" w:rsidP="004D553C">
            <w:pPr>
              <w:pStyle w:val="TAL"/>
              <w:rPr>
                <w:b/>
                <w:bCs/>
              </w:rPr>
            </w:pPr>
            <w:proofErr w:type="spellStart"/>
            <w:r w:rsidRPr="002C428B">
              <w:rPr>
                <w:b/>
                <w:bCs/>
              </w:rPr>
              <w:t>Nmbsmf_TMGI</w:t>
            </w:r>
            <w:proofErr w:type="spellEnd"/>
          </w:p>
        </w:tc>
        <w:tc>
          <w:tcPr>
            <w:tcW w:w="1417" w:type="dxa"/>
          </w:tcPr>
          <w:p w14:paraId="543DDD1E" w14:textId="77777777" w:rsidR="00BC664D" w:rsidRPr="00FD73C1" w:rsidRDefault="00BC664D" w:rsidP="004D553C">
            <w:pPr>
              <w:pStyle w:val="TAC"/>
              <w:rPr>
                <w:rFonts w:eastAsia="SimSun"/>
              </w:rPr>
            </w:pPr>
            <w:r>
              <w:rPr>
                <w:rFonts w:eastAsia="SimSun"/>
              </w:rPr>
              <w:t>Request</w:t>
            </w:r>
          </w:p>
        </w:tc>
        <w:tc>
          <w:tcPr>
            <w:tcW w:w="1843" w:type="dxa"/>
          </w:tcPr>
          <w:p w14:paraId="6458B465" w14:textId="77777777" w:rsidR="00BC664D" w:rsidRPr="00FD73C1" w:rsidRDefault="00BC664D" w:rsidP="004D553C">
            <w:pPr>
              <w:pStyle w:val="TAC"/>
              <w:rPr>
                <w:rFonts w:eastAsia="SimSun"/>
              </w:rPr>
            </w:pPr>
            <w:r w:rsidRPr="00FD73C1">
              <w:t>Request/Response</w:t>
            </w:r>
          </w:p>
        </w:tc>
        <w:tc>
          <w:tcPr>
            <w:tcW w:w="1730" w:type="dxa"/>
          </w:tcPr>
          <w:p w14:paraId="3A0D6121" w14:textId="77777777" w:rsidR="00BC664D" w:rsidRPr="00FD73C1" w:rsidRDefault="00BC664D" w:rsidP="004D553C">
            <w:pPr>
              <w:pStyle w:val="TAC"/>
              <w:rPr>
                <w:rFonts w:eastAsia="SimSun"/>
              </w:rPr>
            </w:pPr>
            <w:r>
              <w:rPr>
                <w:rFonts w:eastAsia="SimSun"/>
              </w:rPr>
              <w:t>NEF, MBSF, AF</w:t>
            </w:r>
          </w:p>
        </w:tc>
      </w:tr>
      <w:tr w:rsidR="00BC664D" w:rsidRPr="00FD73C1" w14:paraId="14E0D6A3" w14:textId="77777777" w:rsidTr="004D553C">
        <w:trPr>
          <w:jc w:val="center"/>
        </w:trPr>
        <w:tc>
          <w:tcPr>
            <w:tcW w:w="2235" w:type="dxa"/>
            <w:tcBorders>
              <w:top w:val="nil"/>
              <w:bottom w:val="single" w:sz="4" w:space="0" w:color="auto"/>
            </w:tcBorders>
            <w:shd w:val="clear" w:color="auto" w:fill="auto"/>
          </w:tcPr>
          <w:p w14:paraId="6A450EC7" w14:textId="77777777" w:rsidR="00BC664D" w:rsidRPr="002C428B" w:rsidRDefault="00BC664D" w:rsidP="004D553C">
            <w:pPr>
              <w:pStyle w:val="TAL"/>
              <w:rPr>
                <w:b/>
                <w:bCs/>
              </w:rPr>
            </w:pPr>
          </w:p>
        </w:tc>
        <w:tc>
          <w:tcPr>
            <w:tcW w:w="1417" w:type="dxa"/>
          </w:tcPr>
          <w:p w14:paraId="7654DFE0" w14:textId="77777777" w:rsidR="00BC664D" w:rsidRPr="00FD73C1" w:rsidRDefault="00BC664D" w:rsidP="004D553C">
            <w:pPr>
              <w:pStyle w:val="TAC"/>
              <w:rPr>
                <w:rFonts w:eastAsia="SimSun"/>
              </w:rPr>
            </w:pPr>
            <w:r>
              <w:rPr>
                <w:rFonts w:eastAsia="SimSun"/>
              </w:rPr>
              <w:t>Release</w:t>
            </w:r>
          </w:p>
        </w:tc>
        <w:tc>
          <w:tcPr>
            <w:tcW w:w="1843" w:type="dxa"/>
          </w:tcPr>
          <w:p w14:paraId="311D90AF" w14:textId="77777777" w:rsidR="00BC664D" w:rsidRPr="00FD73C1" w:rsidRDefault="00BC664D" w:rsidP="004D553C">
            <w:pPr>
              <w:pStyle w:val="TAC"/>
            </w:pPr>
            <w:r w:rsidRPr="00FD73C1">
              <w:t>Request/Response</w:t>
            </w:r>
          </w:p>
        </w:tc>
        <w:tc>
          <w:tcPr>
            <w:tcW w:w="1730" w:type="dxa"/>
          </w:tcPr>
          <w:p w14:paraId="56444A3C" w14:textId="77777777" w:rsidR="00BC664D" w:rsidRPr="00FD73C1" w:rsidRDefault="00BC664D" w:rsidP="004D553C">
            <w:pPr>
              <w:pStyle w:val="TAC"/>
              <w:rPr>
                <w:rFonts w:eastAsia="SimSun"/>
              </w:rPr>
            </w:pPr>
            <w:r>
              <w:rPr>
                <w:rFonts w:eastAsia="SimSun"/>
              </w:rPr>
              <w:t>NEF, MBSF, AF</w:t>
            </w:r>
          </w:p>
        </w:tc>
      </w:tr>
      <w:tr w:rsidR="00BC664D" w:rsidRPr="00FD73C1" w14:paraId="3C1CA9DA" w14:textId="77777777" w:rsidTr="004D553C">
        <w:trPr>
          <w:jc w:val="center"/>
        </w:trPr>
        <w:tc>
          <w:tcPr>
            <w:tcW w:w="2235" w:type="dxa"/>
            <w:tcBorders>
              <w:top w:val="single" w:sz="4" w:space="0" w:color="auto"/>
              <w:left w:val="single" w:sz="4" w:space="0" w:color="auto"/>
              <w:bottom w:val="nil"/>
              <w:right w:val="single" w:sz="4" w:space="0" w:color="auto"/>
            </w:tcBorders>
            <w:shd w:val="clear" w:color="auto" w:fill="auto"/>
          </w:tcPr>
          <w:p w14:paraId="1096E1D7" w14:textId="77777777" w:rsidR="00BC664D" w:rsidRPr="002C428B" w:rsidRDefault="00BC664D" w:rsidP="004D553C">
            <w:pPr>
              <w:pStyle w:val="TAL"/>
              <w:rPr>
                <w:b/>
                <w:bCs/>
              </w:rPr>
            </w:pPr>
            <w:proofErr w:type="spellStart"/>
            <w:r w:rsidRPr="002C428B">
              <w:rPr>
                <w:b/>
                <w:bCs/>
              </w:rPr>
              <w:t>Nmbsmf_Reception</w:t>
            </w:r>
            <w:proofErr w:type="spellEnd"/>
          </w:p>
        </w:tc>
        <w:tc>
          <w:tcPr>
            <w:tcW w:w="1417" w:type="dxa"/>
            <w:tcBorders>
              <w:top w:val="single" w:sz="4" w:space="0" w:color="auto"/>
              <w:left w:val="single" w:sz="4" w:space="0" w:color="auto"/>
              <w:bottom w:val="single" w:sz="4" w:space="0" w:color="auto"/>
              <w:right w:val="single" w:sz="4" w:space="0" w:color="auto"/>
            </w:tcBorders>
          </w:tcPr>
          <w:p w14:paraId="0762B88B" w14:textId="77777777" w:rsidR="00BC664D" w:rsidRPr="00FD73C1" w:rsidRDefault="00BC664D" w:rsidP="004D553C">
            <w:pPr>
              <w:pStyle w:val="TAC"/>
              <w:rPr>
                <w:rFonts w:eastAsia="SimSun"/>
              </w:rPr>
            </w:pPr>
            <w:r>
              <w:rPr>
                <w:rFonts w:eastAsia="SimSun"/>
              </w:rPr>
              <w:t>Request</w:t>
            </w:r>
          </w:p>
        </w:tc>
        <w:tc>
          <w:tcPr>
            <w:tcW w:w="1843" w:type="dxa"/>
            <w:tcBorders>
              <w:top w:val="single" w:sz="4" w:space="0" w:color="auto"/>
              <w:left w:val="single" w:sz="4" w:space="0" w:color="auto"/>
              <w:bottom w:val="single" w:sz="4" w:space="0" w:color="auto"/>
              <w:right w:val="single" w:sz="4" w:space="0" w:color="auto"/>
            </w:tcBorders>
          </w:tcPr>
          <w:p w14:paraId="714E7240" w14:textId="77777777" w:rsidR="00BC664D" w:rsidRPr="0067693F" w:rsidRDefault="00BC664D" w:rsidP="004D553C">
            <w:pPr>
              <w:pStyle w:val="TAC"/>
            </w:pPr>
            <w:r w:rsidRPr="00FD73C1">
              <w:t>Request/Response</w:t>
            </w:r>
          </w:p>
        </w:tc>
        <w:tc>
          <w:tcPr>
            <w:tcW w:w="1730" w:type="dxa"/>
            <w:tcBorders>
              <w:top w:val="single" w:sz="4" w:space="0" w:color="auto"/>
              <w:left w:val="single" w:sz="4" w:space="0" w:color="auto"/>
              <w:bottom w:val="single" w:sz="4" w:space="0" w:color="auto"/>
              <w:right w:val="single" w:sz="4" w:space="0" w:color="auto"/>
            </w:tcBorders>
          </w:tcPr>
          <w:p w14:paraId="69820592" w14:textId="77777777" w:rsidR="00BC664D" w:rsidRPr="00FD73C1" w:rsidRDefault="00BC664D" w:rsidP="004D553C">
            <w:pPr>
              <w:pStyle w:val="TAC"/>
              <w:rPr>
                <w:rFonts w:eastAsia="SimSun"/>
              </w:rPr>
            </w:pPr>
            <w:r>
              <w:rPr>
                <w:rFonts w:eastAsia="SimSun"/>
              </w:rPr>
              <w:t>AMF, SMF</w:t>
            </w:r>
          </w:p>
        </w:tc>
      </w:tr>
      <w:tr w:rsidR="00BC664D" w:rsidRPr="00FD73C1" w14:paraId="4E393AE2" w14:textId="77777777" w:rsidTr="004D553C">
        <w:trPr>
          <w:jc w:val="center"/>
        </w:trPr>
        <w:tc>
          <w:tcPr>
            <w:tcW w:w="2235" w:type="dxa"/>
            <w:tcBorders>
              <w:top w:val="nil"/>
              <w:left w:val="single" w:sz="4" w:space="0" w:color="auto"/>
              <w:bottom w:val="single" w:sz="4" w:space="0" w:color="auto"/>
              <w:right w:val="single" w:sz="4" w:space="0" w:color="auto"/>
            </w:tcBorders>
            <w:shd w:val="clear" w:color="auto" w:fill="auto"/>
          </w:tcPr>
          <w:p w14:paraId="32ACD4AE" w14:textId="77777777" w:rsidR="00BC664D" w:rsidRPr="002C428B" w:rsidRDefault="00BC664D" w:rsidP="004D553C">
            <w:pPr>
              <w:pStyle w:val="TAL"/>
              <w:rPr>
                <w:b/>
                <w:bCs/>
              </w:rPr>
            </w:pPr>
          </w:p>
        </w:tc>
        <w:tc>
          <w:tcPr>
            <w:tcW w:w="1417" w:type="dxa"/>
            <w:tcBorders>
              <w:top w:val="single" w:sz="4" w:space="0" w:color="auto"/>
              <w:left w:val="single" w:sz="4" w:space="0" w:color="auto"/>
              <w:bottom w:val="single" w:sz="4" w:space="0" w:color="auto"/>
              <w:right w:val="single" w:sz="4" w:space="0" w:color="auto"/>
            </w:tcBorders>
          </w:tcPr>
          <w:p w14:paraId="2B67F1CD" w14:textId="77777777" w:rsidR="00BC664D" w:rsidRPr="00FD73C1" w:rsidRDefault="00BC664D" w:rsidP="004D553C">
            <w:pPr>
              <w:pStyle w:val="TAC"/>
              <w:rPr>
                <w:rFonts w:eastAsia="SimSun"/>
              </w:rPr>
            </w:pPr>
            <w:r>
              <w:rPr>
                <w:rFonts w:eastAsia="SimSun"/>
              </w:rPr>
              <w:t>Release</w:t>
            </w:r>
          </w:p>
        </w:tc>
        <w:tc>
          <w:tcPr>
            <w:tcW w:w="1843" w:type="dxa"/>
            <w:tcBorders>
              <w:top w:val="single" w:sz="4" w:space="0" w:color="auto"/>
              <w:left w:val="single" w:sz="4" w:space="0" w:color="auto"/>
              <w:bottom w:val="single" w:sz="4" w:space="0" w:color="auto"/>
              <w:right w:val="single" w:sz="4" w:space="0" w:color="auto"/>
            </w:tcBorders>
          </w:tcPr>
          <w:p w14:paraId="4DB4101A" w14:textId="77777777" w:rsidR="00BC664D" w:rsidRPr="00FD73C1" w:rsidRDefault="00BC664D" w:rsidP="004D553C">
            <w:pPr>
              <w:pStyle w:val="TAC"/>
            </w:pPr>
            <w:r w:rsidRPr="00FD73C1">
              <w:t>Request/Response</w:t>
            </w:r>
          </w:p>
        </w:tc>
        <w:tc>
          <w:tcPr>
            <w:tcW w:w="1730" w:type="dxa"/>
            <w:tcBorders>
              <w:top w:val="single" w:sz="4" w:space="0" w:color="auto"/>
              <w:left w:val="single" w:sz="4" w:space="0" w:color="auto"/>
              <w:bottom w:val="single" w:sz="4" w:space="0" w:color="auto"/>
              <w:right w:val="single" w:sz="4" w:space="0" w:color="auto"/>
            </w:tcBorders>
          </w:tcPr>
          <w:p w14:paraId="0FDA8BFE" w14:textId="77777777" w:rsidR="00BC664D" w:rsidRPr="00FD73C1" w:rsidRDefault="00BC664D" w:rsidP="004D553C">
            <w:pPr>
              <w:pStyle w:val="TAC"/>
              <w:rPr>
                <w:rFonts w:eastAsia="SimSun"/>
              </w:rPr>
            </w:pPr>
            <w:r>
              <w:rPr>
                <w:rFonts w:eastAsia="SimSun"/>
              </w:rPr>
              <w:t>AMF, SMF</w:t>
            </w:r>
          </w:p>
        </w:tc>
      </w:tr>
      <w:tr w:rsidR="00BC664D" w:rsidRPr="00FD73C1" w14:paraId="41F24F94" w14:textId="77777777" w:rsidTr="004D553C">
        <w:trPr>
          <w:trHeight w:val="70"/>
          <w:jc w:val="center"/>
        </w:trPr>
        <w:tc>
          <w:tcPr>
            <w:tcW w:w="2235" w:type="dxa"/>
            <w:tcBorders>
              <w:top w:val="single" w:sz="4" w:space="0" w:color="auto"/>
              <w:left w:val="single" w:sz="4" w:space="0" w:color="auto"/>
              <w:bottom w:val="nil"/>
              <w:right w:val="single" w:sz="4" w:space="0" w:color="auto"/>
            </w:tcBorders>
            <w:shd w:val="clear" w:color="auto" w:fill="auto"/>
          </w:tcPr>
          <w:p w14:paraId="0494BF01" w14:textId="77777777" w:rsidR="00BC664D" w:rsidRPr="002C428B" w:rsidRDefault="00BC664D" w:rsidP="004D553C">
            <w:pPr>
              <w:pStyle w:val="TAL"/>
              <w:rPr>
                <w:b/>
                <w:bCs/>
              </w:rPr>
            </w:pPr>
            <w:proofErr w:type="spellStart"/>
            <w:r w:rsidRPr="002C428B">
              <w:rPr>
                <w:b/>
                <w:bCs/>
              </w:rPr>
              <w:t>Nmbsmf_Information</w:t>
            </w:r>
            <w:proofErr w:type="spellEnd"/>
          </w:p>
        </w:tc>
        <w:tc>
          <w:tcPr>
            <w:tcW w:w="1417" w:type="dxa"/>
            <w:tcBorders>
              <w:top w:val="single" w:sz="4" w:space="0" w:color="auto"/>
              <w:left w:val="single" w:sz="4" w:space="0" w:color="auto"/>
              <w:bottom w:val="single" w:sz="4" w:space="0" w:color="auto"/>
              <w:right w:val="single" w:sz="4" w:space="0" w:color="auto"/>
            </w:tcBorders>
          </w:tcPr>
          <w:p w14:paraId="5970471A" w14:textId="77777777" w:rsidR="00BC664D" w:rsidRPr="00FD73C1" w:rsidRDefault="00BC664D" w:rsidP="004D553C">
            <w:pPr>
              <w:pStyle w:val="TAC"/>
              <w:rPr>
                <w:rFonts w:eastAsia="SimSun"/>
              </w:rPr>
            </w:pPr>
            <w:r>
              <w:rPr>
                <w:rFonts w:eastAsia="SimSun"/>
              </w:rPr>
              <w:t>Request</w:t>
            </w:r>
          </w:p>
        </w:tc>
        <w:tc>
          <w:tcPr>
            <w:tcW w:w="1843" w:type="dxa"/>
            <w:tcBorders>
              <w:top w:val="single" w:sz="4" w:space="0" w:color="auto"/>
              <w:left w:val="single" w:sz="4" w:space="0" w:color="auto"/>
              <w:bottom w:val="single" w:sz="4" w:space="0" w:color="auto"/>
              <w:right w:val="single" w:sz="4" w:space="0" w:color="auto"/>
            </w:tcBorders>
          </w:tcPr>
          <w:p w14:paraId="4364A40F" w14:textId="77777777" w:rsidR="00BC664D" w:rsidRPr="0067693F" w:rsidRDefault="00BC664D" w:rsidP="004D553C">
            <w:pPr>
              <w:pStyle w:val="TAC"/>
            </w:pPr>
            <w:r w:rsidRPr="00FD73C1">
              <w:t>Request/Response</w:t>
            </w:r>
          </w:p>
        </w:tc>
        <w:tc>
          <w:tcPr>
            <w:tcW w:w="1730" w:type="dxa"/>
            <w:tcBorders>
              <w:top w:val="single" w:sz="4" w:space="0" w:color="auto"/>
              <w:left w:val="single" w:sz="4" w:space="0" w:color="auto"/>
              <w:bottom w:val="single" w:sz="4" w:space="0" w:color="auto"/>
              <w:right w:val="single" w:sz="4" w:space="0" w:color="auto"/>
            </w:tcBorders>
          </w:tcPr>
          <w:p w14:paraId="06F6B7B5" w14:textId="77777777" w:rsidR="00BC664D" w:rsidRPr="00FD73C1" w:rsidRDefault="00BC664D" w:rsidP="004D553C">
            <w:pPr>
              <w:pStyle w:val="TAC"/>
              <w:rPr>
                <w:rFonts w:eastAsia="SimSun"/>
              </w:rPr>
            </w:pPr>
            <w:r>
              <w:rPr>
                <w:rFonts w:eastAsia="SimSun"/>
              </w:rPr>
              <w:t>SMF</w:t>
            </w:r>
          </w:p>
        </w:tc>
      </w:tr>
      <w:tr w:rsidR="00BC664D" w:rsidRPr="00FD73C1" w14:paraId="1A6C69F2" w14:textId="77777777" w:rsidTr="004D553C">
        <w:trPr>
          <w:trHeight w:val="70"/>
          <w:jc w:val="center"/>
        </w:trPr>
        <w:tc>
          <w:tcPr>
            <w:tcW w:w="2235" w:type="dxa"/>
            <w:tcBorders>
              <w:top w:val="nil"/>
              <w:left w:val="single" w:sz="4" w:space="0" w:color="auto"/>
              <w:bottom w:val="nil"/>
              <w:right w:val="single" w:sz="4" w:space="0" w:color="auto"/>
            </w:tcBorders>
            <w:shd w:val="clear" w:color="auto" w:fill="auto"/>
          </w:tcPr>
          <w:p w14:paraId="07E3BCC8" w14:textId="77777777" w:rsidR="00BC664D" w:rsidRPr="002C428B" w:rsidRDefault="00BC664D" w:rsidP="004D553C">
            <w:pPr>
              <w:pStyle w:val="TAL"/>
              <w:rPr>
                <w:b/>
                <w:bCs/>
              </w:rPr>
            </w:pPr>
          </w:p>
        </w:tc>
        <w:tc>
          <w:tcPr>
            <w:tcW w:w="1417" w:type="dxa"/>
            <w:tcBorders>
              <w:top w:val="single" w:sz="4" w:space="0" w:color="auto"/>
              <w:left w:val="single" w:sz="4" w:space="0" w:color="auto"/>
              <w:bottom w:val="single" w:sz="4" w:space="0" w:color="auto"/>
              <w:right w:val="single" w:sz="4" w:space="0" w:color="auto"/>
            </w:tcBorders>
          </w:tcPr>
          <w:p w14:paraId="46CDFA3B" w14:textId="77777777" w:rsidR="00BC664D" w:rsidRDefault="00BC664D" w:rsidP="004D553C">
            <w:pPr>
              <w:pStyle w:val="TAC"/>
              <w:rPr>
                <w:rFonts w:eastAsia="SimSun"/>
              </w:rPr>
            </w:pPr>
            <w:r w:rsidRPr="00FD73C1">
              <w:t>Notify</w:t>
            </w:r>
          </w:p>
        </w:tc>
        <w:tc>
          <w:tcPr>
            <w:tcW w:w="1843" w:type="dxa"/>
            <w:tcBorders>
              <w:top w:val="single" w:sz="4" w:space="0" w:color="auto"/>
              <w:left w:val="single" w:sz="4" w:space="0" w:color="auto"/>
              <w:bottom w:val="single" w:sz="4" w:space="0" w:color="auto"/>
              <w:right w:val="single" w:sz="4" w:space="0" w:color="auto"/>
            </w:tcBorders>
          </w:tcPr>
          <w:p w14:paraId="67057E66" w14:textId="77777777" w:rsidR="00BC664D" w:rsidRPr="00FD73C1" w:rsidRDefault="00BC664D" w:rsidP="004D553C">
            <w:pPr>
              <w:pStyle w:val="TAC"/>
            </w:pPr>
            <w:r w:rsidRPr="00FD73C1">
              <w:t>Subscribe/Notify</w:t>
            </w:r>
          </w:p>
        </w:tc>
        <w:tc>
          <w:tcPr>
            <w:tcW w:w="1730" w:type="dxa"/>
            <w:tcBorders>
              <w:top w:val="single" w:sz="4" w:space="0" w:color="auto"/>
              <w:left w:val="single" w:sz="4" w:space="0" w:color="auto"/>
              <w:bottom w:val="single" w:sz="4" w:space="0" w:color="auto"/>
              <w:right w:val="single" w:sz="4" w:space="0" w:color="auto"/>
            </w:tcBorders>
          </w:tcPr>
          <w:p w14:paraId="58CF0E82" w14:textId="77777777" w:rsidR="00BC664D" w:rsidRDefault="00BC664D" w:rsidP="004D553C">
            <w:pPr>
              <w:pStyle w:val="TAC"/>
              <w:rPr>
                <w:rFonts w:eastAsia="SimSun"/>
              </w:rPr>
            </w:pPr>
            <w:r>
              <w:rPr>
                <w:rFonts w:eastAsia="SimSun"/>
              </w:rPr>
              <w:t>SMF</w:t>
            </w:r>
          </w:p>
        </w:tc>
      </w:tr>
      <w:tr w:rsidR="00BC664D" w:rsidRPr="00FD73C1" w14:paraId="4AEBA425" w14:textId="77777777" w:rsidTr="004D553C">
        <w:trPr>
          <w:trHeight w:val="70"/>
          <w:jc w:val="center"/>
        </w:trPr>
        <w:tc>
          <w:tcPr>
            <w:tcW w:w="2235" w:type="dxa"/>
            <w:tcBorders>
              <w:top w:val="nil"/>
              <w:left w:val="single" w:sz="4" w:space="0" w:color="auto"/>
              <w:bottom w:val="nil"/>
              <w:right w:val="single" w:sz="4" w:space="0" w:color="auto"/>
            </w:tcBorders>
            <w:shd w:val="clear" w:color="auto" w:fill="auto"/>
          </w:tcPr>
          <w:p w14:paraId="4C291EC9" w14:textId="77777777" w:rsidR="00BC664D" w:rsidRPr="002C428B" w:rsidRDefault="00BC664D" w:rsidP="004D553C">
            <w:pPr>
              <w:pStyle w:val="TAL"/>
              <w:rPr>
                <w:b/>
                <w:bCs/>
              </w:rPr>
            </w:pPr>
          </w:p>
        </w:tc>
        <w:tc>
          <w:tcPr>
            <w:tcW w:w="1417" w:type="dxa"/>
            <w:tcBorders>
              <w:top w:val="single" w:sz="4" w:space="0" w:color="auto"/>
              <w:left w:val="single" w:sz="4" w:space="0" w:color="auto"/>
              <w:bottom w:val="single" w:sz="4" w:space="0" w:color="auto"/>
              <w:right w:val="single" w:sz="4" w:space="0" w:color="auto"/>
            </w:tcBorders>
          </w:tcPr>
          <w:p w14:paraId="608EF5DC" w14:textId="77777777" w:rsidR="00BC664D" w:rsidRDefault="00BC664D" w:rsidP="004D553C">
            <w:pPr>
              <w:pStyle w:val="TAC"/>
              <w:rPr>
                <w:rFonts w:eastAsia="SimSun"/>
              </w:rPr>
            </w:pPr>
            <w:r w:rsidRPr="00FD73C1">
              <w:t>Subscribe</w:t>
            </w:r>
          </w:p>
        </w:tc>
        <w:tc>
          <w:tcPr>
            <w:tcW w:w="1843" w:type="dxa"/>
            <w:tcBorders>
              <w:top w:val="single" w:sz="4" w:space="0" w:color="auto"/>
              <w:left w:val="single" w:sz="4" w:space="0" w:color="auto"/>
              <w:bottom w:val="single" w:sz="4" w:space="0" w:color="auto"/>
              <w:right w:val="single" w:sz="4" w:space="0" w:color="auto"/>
            </w:tcBorders>
          </w:tcPr>
          <w:p w14:paraId="677AE7E3" w14:textId="77777777" w:rsidR="00BC664D" w:rsidRPr="00FD73C1" w:rsidRDefault="00BC664D" w:rsidP="004D553C">
            <w:pPr>
              <w:pStyle w:val="TAC"/>
            </w:pPr>
          </w:p>
        </w:tc>
        <w:tc>
          <w:tcPr>
            <w:tcW w:w="1730" w:type="dxa"/>
            <w:tcBorders>
              <w:top w:val="single" w:sz="4" w:space="0" w:color="auto"/>
              <w:left w:val="single" w:sz="4" w:space="0" w:color="auto"/>
              <w:bottom w:val="single" w:sz="4" w:space="0" w:color="auto"/>
              <w:right w:val="single" w:sz="4" w:space="0" w:color="auto"/>
            </w:tcBorders>
          </w:tcPr>
          <w:p w14:paraId="711EF00A" w14:textId="77777777" w:rsidR="00BC664D" w:rsidRDefault="00BC664D" w:rsidP="004D553C">
            <w:pPr>
              <w:pStyle w:val="TAC"/>
              <w:rPr>
                <w:rFonts w:eastAsia="SimSun"/>
              </w:rPr>
            </w:pPr>
            <w:r>
              <w:rPr>
                <w:rFonts w:eastAsia="SimSun"/>
              </w:rPr>
              <w:t>SMF</w:t>
            </w:r>
          </w:p>
        </w:tc>
      </w:tr>
      <w:tr w:rsidR="00BC664D" w:rsidRPr="00FD73C1" w14:paraId="1072F817" w14:textId="77777777" w:rsidTr="004D553C">
        <w:trPr>
          <w:trHeight w:val="70"/>
          <w:jc w:val="center"/>
        </w:trPr>
        <w:tc>
          <w:tcPr>
            <w:tcW w:w="2235" w:type="dxa"/>
            <w:tcBorders>
              <w:top w:val="nil"/>
              <w:left w:val="single" w:sz="4" w:space="0" w:color="auto"/>
              <w:bottom w:val="single" w:sz="4" w:space="0" w:color="auto"/>
              <w:right w:val="single" w:sz="4" w:space="0" w:color="auto"/>
            </w:tcBorders>
            <w:shd w:val="clear" w:color="auto" w:fill="auto"/>
          </w:tcPr>
          <w:p w14:paraId="4D050AAA" w14:textId="77777777" w:rsidR="00BC664D" w:rsidRPr="002C428B" w:rsidRDefault="00BC664D" w:rsidP="004D553C">
            <w:pPr>
              <w:pStyle w:val="TAL"/>
              <w:rPr>
                <w:b/>
                <w:bCs/>
              </w:rPr>
            </w:pPr>
          </w:p>
        </w:tc>
        <w:tc>
          <w:tcPr>
            <w:tcW w:w="1417" w:type="dxa"/>
            <w:tcBorders>
              <w:top w:val="single" w:sz="4" w:space="0" w:color="auto"/>
              <w:left w:val="single" w:sz="4" w:space="0" w:color="auto"/>
              <w:bottom w:val="single" w:sz="4" w:space="0" w:color="auto"/>
              <w:right w:val="single" w:sz="4" w:space="0" w:color="auto"/>
            </w:tcBorders>
          </w:tcPr>
          <w:p w14:paraId="5576F2D3" w14:textId="77777777" w:rsidR="00BC664D" w:rsidRPr="00FD73C1" w:rsidRDefault="00BC664D" w:rsidP="004D553C">
            <w:pPr>
              <w:pStyle w:val="TAC"/>
            </w:pPr>
            <w:r w:rsidRPr="00FD73C1">
              <w:t>Unsubscribe</w:t>
            </w:r>
          </w:p>
        </w:tc>
        <w:tc>
          <w:tcPr>
            <w:tcW w:w="1843" w:type="dxa"/>
            <w:tcBorders>
              <w:top w:val="single" w:sz="4" w:space="0" w:color="auto"/>
              <w:left w:val="single" w:sz="4" w:space="0" w:color="auto"/>
              <w:bottom w:val="single" w:sz="4" w:space="0" w:color="auto"/>
              <w:right w:val="single" w:sz="4" w:space="0" w:color="auto"/>
            </w:tcBorders>
          </w:tcPr>
          <w:p w14:paraId="4F4E650A" w14:textId="77777777" w:rsidR="00BC664D" w:rsidRPr="00FD73C1" w:rsidRDefault="00BC664D" w:rsidP="004D553C">
            <w:pPr>
              <w:pStyle w:val="TAC"/>
            </w:pPr>
          </w:p>
        </w:tc>
        <w:tc>
          <w:tcPr>
            <w:tcW w:w="1730" w:type="dxa"/>
            <w:tcBorders>
              <w:top w:val="single" w:sz="4" w:space="0" w:color="auto"/>
              <w:left w:val="single" w:sz="4" w:space="0" w:color="auto"/>
              <w:bottom w:val="single" w:sz="4" w:space="0" w:color="auto"/>
              <w:right w:val="single" w:sz="4" w:space="0" w:color="auto"/>
            </w:tcBorders>
          </w:tcPr>
          <w:p w14:paraId="0D87090D" w14:textId="77777777" w:rsidR="00BC664D" w:rsidRDefault="00BC664D" w:rsidP="004D553C">
            <w:pPr>
              <w:pStyle w:val="TAC"/>
              <w:rPr>
                <w:rFonts w:eastAsia="SimSun"/>
              </w:rPr>
            </w:pPr>
            <w:r>
              <w:rPr>
                <w:rFonts w:eastAsia="SimSun"/>
              </w:rPr>
              <w:t>SMF</w:t>
            </w:r>
          </w:p>
        </w:tc>
      </w:tr>
      <w:tr w:rsidR="00BC664D" w:rsidRPr="00FD73C1" w14:paraId="70D81B20" w14:textId="77777777" w:rsidTr="004D553C">
        <w:trPr>
          <w:trHeight w:val="70"/>
          <w:jc w:val="center"/>
        </w:trPr>
        <w:tc>
          <w:tcPr>
            <w:tcW w:w="2235" w:type="dxa"/>
            <w:tcBorders>
              <w:left w:val="single" w:sz="4" w:space="0" w:color="auto"/>
              <w:bottom w:val="nil"/>
              <w:right w:val="single" w:sz="4" w:space="0" w:color="auto"/>
            </w:tcBorders>
            <w:shd w:val="clear" w:color="auto" w:fill="auto"/>
          </w:tcPr>
          <w:p w14:paraId="25A43EF5" w14:textId="77777777" w:rsidR="00BC664D" w:rsidRPr="002C428B" w:rsidRDefault="00BC664D" w:rsidP="004D553C">
            <w:pPr>
              <w:pStyle w:val="TAL"/>
              <w:rPr>
                <w:b/>
                <w:bCs/>
              </w:rPr>
            </w:pPr>
            <w:proofErr w:type="spellStart"/>
            <w:r w:rsidRPr="002C428B">
              <w:rPr>
                <w:b/>
                <w:bCs/>
              </w:rPr>
              <w:t>N</w:t>
            </w:r>
            <w:r w:rsidRPr="002C428B">
              <w:rPr>
                <w:rFonts w:hint="eastAsia"/>
                <w:b/>
                <w:bCs/>
              </w:rPr>
              <w:t>mb</w:t>
            </w:r>
            <w:r w:rsidRPr="002C428B">
              <w:rPr>
                <w:b/>
                <w:bCs/>
              </w:rPr>
              <w:t>smf_</w:t>
            </w:r>
            <w:r w:rsidRPr="002C428B">
              <w:rPr>
                <w:rFonts w:hint="eastAsia"/>
                <w:b/>
                <w:bCs/>
              </w:rPr>
              <w:t>MB</w:t>
            </w:r>
            <w:r w:rsidRPr="002C428B">
              <w:rPr>
                <w:b/>
                <w:bCs/>
              </w:rPr>
              <w:t>S</w:t>
            </w:r>
            <w:r w:rsidRPr="002C428B">
              <w:rPr>
                <w:rFonts w:hint="eastAsia"/>
                <w:b/>
                <w:bCs/>
              </w:rPr>
              <w:t>S</w:t>
            </w:r>
            <w:r w:rsidRPr="002C428B">
              <w:rPr>
                <w:b/>
                <w:bCs/>
              </w:rPr>
              <w:t>ession</w:t>
            </w:r>
            <w:proofErr w:type="spellEnd"/>
          </w:p>
        </w:tc>
        <w:tc>
          <w:tcPr>
            <w:tcW w:w="1417" w:type="dxa"/>
            <w:tcBorders>
              <w:top w:val="single" w:sz="4" w:space="0" w:color="auto"/>
              <w:left w:val="single" w:sz="4" w:space="0" w:color="auto"/>
              <w:bottom w:val="single" w:sz="4" w:space="0" w:color="auto"/>
              <w:right w:val="single" w:sz="4" w:space="0" w:color="auto"/>
            </w:tcBorders>
          </w:tcPr>
          <w:p w14:paraId="2910041D" w14:textId="77777777" w:rsidR="00BC664D" w:rsidRPr="00FD73C1" w:rsidRDefault="00BC664D" w:rsidP="004D553C">
            <w:pPr>
              <w:pStyle w:val="TAC"/>
            </w:pPr>
            <w:r w:rsidRPr="00F34A4F">
              <w:t>Create</w:t>
            </w:r>
          </w:p>
        </w:tc>
        <w:tc>
          <w:tcPr>
            <w:tcW w:w="1843" w:type="dxa"/>
            <w:tcBorders>
              <w:top w:val="single" w:sz="4" w:space="0" w:color="auto"/>
              <w:left w:val="single" w:sz="4" w:space="0" w:color="auto"/>
              <w:bottom w:val="single" w:sz="4" w:space="0" w:color="auto"/>
              <w:right w:val="single" w:sz="4" w:space="0" w:color="auto"/>
            </w:tcBorders>
          </w:tcPr>
          <w:p w14:paraId="667A8E78" w14:textId="77777777" w:rsidR="00BC664D" w:rsidRPr="00FD73C1" w:rsidRDefault="00BC664D" w:rsidP="004D553C">
            <w:pPr>
              <w:pStyle w:val="TAC"/>
            </w:pPr>
            <w:r w:rsidRPr="00F34A4F">
              <w:t>Request/Response</w:t>
            </w:r>
          </w:p>
        </w:tc>
        <w:tc>
          <w:tcPr>
            <w:tcW w:w="1730" w:type="dxa"/>
            <w:tcBorders>
              <w:top w:val="single" w:sz="4" w:space="0" w:color="auto"/>
              <w:left w:val="single" w:sz="4" w:space="0" w:color="auto"/>
              <w:bottom w:val="single" w:sz="4" w:space="0" w:color="auto"/>
              <w:right w:val="single" w:sz="4" w:space="0" w:color="auto"/>
            </w:tcBorders>
          </w:tcPr>
          <w:p w14:paraId="06B88BCE" w14:textId="77777777" w:rsidR="00BC664D" w:rsidRPr="00F34A4F" w:rsidRDefault="00BC664D" w:rsidP="004D553C">
            <w:pPr>
              <w:pStyle w:val="TAC"/>
            </w:pPr>
            <w:r w:rsidRPr="00F34A4F">
              <w:rPr>
                <w:rFonts w:hint="eastAsia"/>
              </w:rPr>
              <w:t xml:space="preserve">MBSF, NEF, </w:t>
            </w:r>
            <w:r w:rsidRPr="00F34A4F">
              <w:t xml:space="preserve">AF </w:t>
            </w:r>
          </w:p>
        </w:tc>
      </w:tr>
      <w:tr w:rsidR="00BC664D" w:rsidRPr="00FD73C1" w14:paraId="261B4904" w14:textId="77777777" w:rsidTr="004D553C">
        <w:trPr>
          <w:trHeight w:val="70"/>
          <w:jc w:val="center"/>
        </w:trPr>
        <w:tc>
          <w:tcPr>
            <w:tcW w:w="2235" w:type="dxa"/>
            <w:tcBorders>
              <w:top w:val="nil"/>
              <w:left w:val="single" w:sz="4" w:space="0" w:color="auto"/>
              <w:bottom w:val="nil"/>
              <w:right w:val="single" w:sz="4" w:space="0" w:color="auto"/>
            </w:tcBorders>
            <w:shd w:val="clear" w:color="auto" w:fill="auto"/>
          </w:tcPr>
          <w:p w14:paraId="2D958ACB" w14:textId="77777777" w:rsidR="00BC664D" w:rsidRPr="00FD73C1" w:rsidRDefault="00BC664D" w:rsidP="004D553C">
            <w:pPr>
              <w:pStyle w:val="TAC"/>
            </w:pPr>
          </w:p>
        </w:tc>
        <w:tc>
          <w:tcPr>
            <w:tcW w:w="1417" w:type="dxa"/>
            <w:tcBorders>
              <w:top w:val="single" w:sz="4" w:space="0" w:color="auto"/>
              <w:left w:val="single" w:sz="4" w:space="0" w:color="auto"/>
              <w:bottom w:val="single" w:sz="4" w:space="0" w:color="auto"/>
              <w:right w:val="single" w:sz="4" w:space="0" w:color="auto"/>
            </w:tcBorders>
          </w:tcPr>
          <w:p w14:paraId="5CFA6470" w14:textId="77777777" w:rsidR="00BC664D" w:rsidRPr="00FD73C1" w:rsidRDefault="00BC664D" w:rsidP="004D553C">
            <w:pPr>
              <w:pStyle w:val="TAC"/>
            </w:pPr>
            <w:r w:rsidRPr="00F34A4F">
              <w:rPr>
                <w:rFonts w:hint="eastAsia"/>
              </w:rPr>
              <w:t>Update</w:t>
            </w:r>
          </w:p>
        </w:tc>
        <w:tc>
          <w:tcPr>
            <w:tcW w:w="1843" w:type="dxa"/>
            <w:tcBorders>
              <w:top w:val="single" w:sz="4" w:space="0" w:color="auto"/>
              <w:left w:val="single" w:sz="4" w:space="0" w:color="auto"/>
              <w:bottom w:val="single" w:sz="4" w:space="0" w:color="auto"/>
              <w:right w:val="single" w:sz="4" w:space="0" w:color="auto"/>
            </w:tcBorders>
          </w:tcPr>
          <w:p w14:paraId="0CEBFC99" w14:textId="77777777" w:rsidR="00BC664D" w:rsidRPr="00FD73C1" w:rsidRDefault="00BC664D" w:rsidP="004D553C">
            <w:pPr>
              <w:pStyle w:val="TAC"/>
            </w:pPr>
            <w:r w:rsidRPr="00F34A4F">
              <w:t>Request/Response</w:t>
            </w:r>
          </w:p>
        </w:tc>
        <w:tc>
          <w:tcPr>
            <w:tcW w:w="1730" w:type="dxa"/>
            <w:tcBorders>
              <w:top w:val="single" w:sz="4" w:space="0" w:color="auto"/>
              <w:left w:val="single" w:sz="4" w:space="0" w:color="auto"/>
              <w:bottom w:val="single" w:sz="4" w:space="0" w:color="auto"/>
              <w:right w:val="single" w:sz="4" w:space="0" w:color="auto"/>
            </w:tcBorders>
          </w:tcPr>
          <w:p w14:paraId="5446403D" w14:textId="77777777" w:rsidR="00BC664D" w:rsidRPr="00F34A4F" w:rsidRDefault="00BC664D" w:rsidP="004D553C">
            <w:pPr>
              <w:pStyle w:val="TAC"/>
            </w:pPr>
            <w:r w:rsidRPr="00F34A4F">
              <w:rPr>
                <w:rFonts w:hint="eastAsia"/>
              </w:rPr>
              <w:t xml:space="preserve">MBSF, NEF, </w:t>
            </w:r>
            <w:r w:rsidRPr="00F34A4F">
              <w:t>AF</w:t>
            </w:r>
          </w:p>
        </w:tc>
      </w:tr>
      <w:tr w:rsidR="00BC664D" w:rsidRPr="00FD73C1" w14:paraId="5CD7A61F" w14:textId="77777777" w:rsidTr="00BC664D">
        <w:trPr>
          <w:trHeight w:val="70"/>
          <w:jc w:val="center"/>
        </w:trPr>
        <w:tc>
          <w:tcPr>
            <w:tcW w:w="2235" w:type="dxa"/>
            <w:tcBorders>
              <w:top w:val="nil"/>
              <w:left w:val="single" w:sz="4" w:space="0" w:color="auto"/>
              <w:bottom w:val="nil"/>
              <w:right w:val="single" w:sz="4" w:space="0" w:color="auto"/>
            </w:tcBorders>
            <w:shd w:val="clear" w:color="auto" w:fill="auto"/>
          </w:tcPr>
          <w:p w14:paraId="7FCCE4A8" w14:textId="77777777" w:rsidR="00BC664D" w:rsidRPr="00FD73C1" w:rsidRDefault="00BC664D" w:rsidP="004D553C">
            <w:pPr>
              <w:pStyle w:val="TAC"/>
            </w:pPr>
          </w:p>
        </w:tc>
        <w:tc>
          <w:tcPr>
            <w:tcW w:w="1417" w:type="dxa"/>
            <w:tcBorders>
              <w:top w:val="single" w:sz="4" w:space="0" w:color="auto"/>
              <w:left w:val="single" w:sz="4" w:space="0" w:color="auto"/>
              <w:bottom w:val="single" w:sz="4" w:space="0" w:color="auto"/>
              <w:right w:val="single" w:sz="4" w:space="0" w:color="auto"/>
            </w:tcBorders>
          </w:tcPr>
          <w:p w14:paraId="726D08CC" w14:textId="77777777" w:rsidR="00BC664D" w:rsidRPr="00F34A4F" w:rsidRDefault="00BC664D" w:rsidP="004D553C">
            <w:pPr>
              <w:pStyle w:val="TAC"/>
            </w:pPr>
            <w:r w:rsidRPr="00F34A4F">
              <w:rPr>
                <w:rFonts w:hint="eastAsia"/>
              </w:rPr>
              <w:t>Release</w:t>
            </w:r>
          </w:p>
        </w:tc>
        <w:tc>
          <w:tcPr>
            <w:tcW w:w="1843" w:type="dxa"/>
            <w:tcBorders>
              <w:top w:val="single" w:sz="4" w:space="0" w:color="auto"/>
              <w:left w:val="single" w:sz="4" w:space="0" w:color="auto"/>
              <w:bottom w:val="single" w:sz="4" w:space="0" w:color="auto"/>
              <w:right w:val="single" w:sz="4" w:space="0" w:color="auto"/>
            </w:tcBorders>
          </w:tcPr>
          <w:p w14:paraId="5BF77F68" w14:textId="77777777" w:rsidR="00BC664D" w:rsidRPr="00F34A4F" w:rsidRDefault="00BC664D" w:rsidP="004D553C">
            <w:pPr>
              <w:pStyle w:val="TAC"/>
            </w:pPr>
            <w:r w:rsidRPr="00F34A4F">
              <w:t>Request/Response</w:t>
            </w:r>
          </w:p>
        </w:tc>
        <w:tc>
          <w:tcPr>
            <w:tcW w:w="1730" w:type="dxa"/>
            <w:tcBorders>
              <w:top w:val="single" w:sz="4" w:space="0" w:color="auto"/>
              <w:left w:val="single" w:sz="4" w:space="0" w:color="auto"/>
              <w:bottom w:val="single" w:sz="4" w:space="0" w:color="auto"/>
              <w:right w:val="single" w:sz="4" w:space="0" w:color="auto"/>
            </w:tcBorders>
          </w:tcPr>
          <w:p w14:paraId="40DF9804" w14:textId="77777777" w:rsidR="00BC664D" w:rsidRPr="00F34A4F" w:rsidRDefault="00BC664D" w:rsidP="004D553C">
            <w:pPr>
              <w:pStyle w:val="TAC"/>
            </w:pPr>
            <w:r w:rsidRPr="00F34A4F">
              <w:rPr>
                <w:rFonts w:hint="eastAsia"/>
              </w:rPr>
              <w:t xml:space="preserve">MBSF, NEF, </w:t>
            </w:r>
            <w:r w:rsidRPr="00F34A4F">
              <w:t>AF</w:t>
            </w:r>
          </w:p>
        </w:tc>
      </w:tr>
      <w:tr w:rsidR="00BC664D" w:rsidRPr="00FD73C1" w14:paraId="5E9842F6" w14:textId="77777777" w:rsidTr="004D553C">
        <w:trPr>
          <w:trHeight w:val="70"/>
          <w:jc w:val="center"/>
        </w:trPr>
        <w:tc>
          <w:tcPr>
            <w:tcW w:w="2235" w:type="dxa"/>
            <w:tcBorders>
              <w:top w:val="nil"/>
              <w:left w:val="single" w:sz="4" w:space="0" w:color="auto"/>
              <w:bottom w:val="single" w:sz="4" w:space="0" w:color="auto"/>
              <w:right w:val="single" w:sz="4" w:space="0" w:color="auto"/>
            </w:tcBorders>
            <w:shd w:val="clear" w:color="auto" w:fill="auto"/>
          </w:tcPr>
          <w:p w14:paraId="5B64FD32" w14:textId="77777777" w:rsidR="00BC664D" w:rsidRPr="00FD73C1" w:rsidRDefault="00BC664D" w:rsidP="00BC664D">
            <w:pPr>
              <w:pStyle w:val="TAC"/>
            </w:pPr>
          </w:p>
        </w:tc>
        <w:tc>
          <w:tcPr>
            <w:tcW w:w="1417" w:type="dxa"/>
            <w:tcBorders>
              <w:top w:val="single" w:sz="4" w:space="0" w:color="auto"/>
              <w:left w:val="single" w:sz="4" w:space="0" w:color="auto"/>
              <w:bottom w:val="single" w:sz="4" w:space="0" w:color="auto"/>
              <w:right w:val="single" w:sz="4" w:space="0" w:color="auto"/>
            </w:tcBorders>
          </w:tcPr>
          <w:p w14:paraId="4C5244D3" w14:textId="14CB6773" w:rsidR="00BC664D" w:rsidRPr="00F34A4F" w:rsidRDefault="00BC664D" w:rsidP="00BC664D">
            <w:pPr>
              <w:pStyle w:val="TAC"/>
            </w:pPr>
            <w:ins w:id="27" w:author="TB" w:date="2021-08-06T00:47:00Z">
              <w:r w:rsidRPr="00FD73C1">
                <w:t>Notify</w:t>
              </w:r>
            </w:ins>
          </w:p>
        </w:tc>
        <w:tc>
          <w:tcPr>
            <w:tcW w:w="1843" w:type="dxa"/>
            <w:tcBorders>
              <w:top w:val="single" w:sz="4" w:space="0" w:color="auto"/>
              <w:left w:val="single" w:sz="4" w:space="0" w:color="auto"/>
              <w:bottom w:val="single" w:sz="4" w:space="0" w:color="auto"/>
              <w:right w:val="single" w:sz="4" w:space="0" w:color="auto"/>
            </w:tcBorders>
          </w:tcPr>
          <w:p w14:paraId="0B272E71" w14:textId="5A4C6EA2" w:rsidR="00BC664D" w:rsidRPr="00F34A4F" w:rsidRDefault="00BC664D" w:rsidP="00BC664D">
            <w:pPr>
              <w:pStyle w:val="TAC"/>
            </w:pPr>
            <w:ins w:id="28" w:author="TB" w:date="2021-08-06T00:47:00Z">
              <w:r w:rsidRPr="00FD73C1">
                <w:t>Subscribe/Notify</w:t>
              </w:r>
            </w:ins>
          </w:p>
        </w:tc>
        <w:tc>
          <w:tcPr>
            <w:tcW w:w="1730" w:type="dxa"/>
            <w:tcBorders>
              <w:top w:val="single" w:sz="4" w:space="0" w:color="auto"/>
              <w:left w:val="single" w:sz="4" w:space="0" w:color="auto"/>
              <w:bottom w:val="single" w:sz="4" w:space="0" w:color="auto"/>
              <w:right w:val="single" w:sz="4" w:space="0" w:color="auto"/>
            </w:tcBorders>
          </w:tcPr>
          <w:p w14:paraId="792D6C14" w14:textId="5B546057" w:rsidR="00BC664D" w:rsidRPr="00F34A4F" w:rsidRDefault="00BC664D" w:rsidP="00BC664D">
            <w:pPr>
              <w:pStyle w:val="TAC"/>
            </w:pPr>
            <w:ins w:id="29" w:author="TB" w:date="2021-08-06T00:47:00Z">
              <w:r w:rsidRPr="00F34A4F">
                <w:rPr>
                  <w:rFonts w:hint="eastAsia"/>
                </w:rPr>
                <w:t xml:space="preserve">MBSF, NEF, </w:t>
              </w:r>
              <w:r w:rsidRPr="00F34A4F">
                <w:t>AF</w:t>
              </w:r>
            </w:ins>
          </w:p>
        </w:tc>
      </w:tr>
    </w:tbl>
    <w:p w14:paraId="580CD6D7" w14:textId="77777777" w:rsidR="00BC664D" w:rsidRDefault="00BC664D" w:rsidP="00BC664D"/>
    <w:p w14:paraId="1C0EA145" w14:textId="49D134F5" w:rsidR="00846EE5" w:rsidRDefault="00846EE5" w:rsidP="009B6825">
      <w:pPr>
        <w:jc w:val="both"/>
        <w:rPr>
          <w:lang w:eastAsia="zh-CN"/>
        </w:rPr>
      </w:pPr>
    </w:p>
    <w:p w14:paraId="79E97524" w14:textId="0C3FD3A0" w:rsidR="00746DAC" w:rsidRDefault="00746DAC" w:rsidP="009B6825">
      <w:pPr>
        <w:jc w:val="both"/>
        <w:rPr>
          <w:lang w:eastAsia="zh-CN"/>
        </w:rPr>
      </w:pPr>
    </w:p>
    <w:p w14:paraId="29231BF5" w14:textId="77777777" w:rsidR="00746DAC" w:rsidRPr="00746DAC" w:rsidRDefault="00746DAC" w:rsidP="00746DAC">
      <w:pPr>
        <w:keepNext/>
        <w:keepLines/>
        <w:overflowPunct/>
        <w:autoSpaceDE/>
        <w:autoSpaceDN/>
        <w:adjustRightInd/>
        <w:spacing w:before="120"/>
        <w:ind w:left="1134" w:hanging="1134"/>
        <w:outlineLvl w:val="2"/>
        <w:rPr>
          <w:rFonts w:ascii="Arial" w:eastAsiaTheme="minorEastAsia" w:hAnsi="Arial"/>
          <w:color w:val="auto"/>
          <w:sz w:val="28"/>
          <w:lang w:eastAsia="zh-CN"/>
        </w:rPr>
      </w:pPr>
      <w:bookmarkStart w:id="30" w:name="_Toc73941320"/>
      <w:r w:rsidRPr="00746DAC">
        <w:rPr>
          <w:rFonts w:ascii="Arial" w:eastAsiaTheme="minorEastAsia" w:hAnsi="Arial"/>
          <w:color w:val="auto"/>
          <w:sz w:val="28"/>
          <w:lang w:eastAsia="zh-CN"/>
        </w:rPr>
        <w:t>9.1.2</w:t>
      </w:r>
      <w:r w:rsidRPr="00746DAC">
        <w:rPr>
          <w:rFonts w:ascii="Arial" w:eastAsiaTheme="minorEastAsia" w:hAnsi="Arial"/>
          <w:color w:val="auto"/>
          <w:sz w:val="28"/>
          <w:lang w:eastAsia="zh-CN"/>
        </w:rPr>
        <w:tab/>
      </w:r>
      <w:proofErr w:type="spellStart"/>
      <w:r w:rsidRPr="00746DAC">
        <w:rPr>
          <w:rFonts w:ascii="Arial" w:eastAsiaTheme="minorEastAsia" w:hAnsi="Arial"/>
          <w:color w:val="auto"/>
          <w:sz w:val="28"/>
          <w:lang w:eastAsia="zh-CN"/>
        </w:rPr>
        <w:t>Nmbsmf_TMGI</w:t>
      </w:r>
      <w:proofErr w:type="spellEnd"/>
      <w:r w:rsidRPr="00746DAC">
        <w:rPr>
          <w:rFonts w:ascii="Arial" w:eastAsiaTheme="minorEastAsia" w:hAnsi="Arial"/>
          <w:color w:val="auto"/>
          <w:sz w:val="28"/>
          <w:lang w:eastAsia="zh-CN"/>
        </w:rPr>
        <w:t xml:space="preserve"> service</w:t>
      </w:r>
      <w:bookmarkEnd w:id="30"/>
    </w:p>
    <w:p w14:paraId="42F45DD2" w14:textId="1ACB995D" w:rsidR="00746DAC" w:rsidRPr="00746DAC" w:rsidDel="00C57337" w:rsidRDefault="00746DAC" w:rsidP="00746DAC">
      <w:pPr>
        <w:keepLines/>
        <w:overflowPunct/>
        <w:autoSpaceDE/>
        <w:autoSpaceDN/>
        <w:adjustRightInd/>
        <w:ind w:left="1560" w:hanging="1276"/>
        <w:rPr>
          <w:del w:id="31" w:author="TB" w:date="2021-08-06T00:45:00Z"/>
          <w:rFonts w:eastAsiaTheme="minorEastAsia"/>
          <w:color w:val="FF0000"/>
          <w:lang w:eastAsia="en-US"/>
        </w:rPr>
      </w:pPr>
      <w:bookmarkStart w:id="32" w:name="_Hlk79101064"/>
      <w:del w:id="33" w:author="TB" w:date="2021-08-06T00:45:00Z">
        <w:r w:rsidRPr="00746DAC" w:rsidDel="00C57337">
          <w:rPr>
            <w:rFonts w:eastAsiaTheme="minorEastAsia" w:hint="eastAsia"/>
            <w:color w:val="FF0000"/>
            <w:lang w:eastAsia="zh-CN"/>
          </w:rPr>
          <w:delText>E</w:delText>
        </w:r>
        <w:r w:rsidRPr="00746DAC" w:rsidDel="00C57337">
          <w:rPr>
            <w:rFonts w:eastAsiaTheme="minorEastAsia"/>
            <w:color w:val="FF0000"/>
            <w:lang w:eastAsia="zh-CN"/>
          </w:rPr>
          <w:delText>ditor's note</w:delText>
        </w:r>
        <w:bookmarkEnd w:id="32"/>
        <w:r w:rsidRPr="00746DAC" w:rsidDel="00C57337">
          <w:rPr>
            <w:rFonts w:eastAsiaTheme="minorEastAsia"/>
            <w:color w:val="FF0000"/>
            <w:lang w:eastAsia="zh-CN"/>
          </w:rPr>
          <w:delText>:</w:delText>
        </w:r>
        <w:r w:rsidRPr="00746DAC" w:rsidDel="00C57337">
          <w:rPr>
            <w:rFonts w:eastAsiaTheme="minorEastAsia" w:hint="eastAsia"/>
            <w:color w:val="FF0000"/>
            <w:lang w:eastAsia="zh-CN"/>
          </w:rPr>
          <w:tab/>
        </w:r>
        <w:r w:rsidRPr="00746DAC" w:rsidDel="00C57337">
          <w:rPr>
            <w:rFonts w:eastAsiaTheme="minorEastAsia"/>
            <w:color w:val="FF0000"/>
            <w:lang w:eastAsia="en-US"/>
          </w:rPr>
          <w:delText>Whether TMGI allocation/deallocation can be combined with Nmbsmf_MBSSession service is FFS.</w:delText>
        </w:r>
      </w:del>
    </w:p>
    <w:p w14:paraId="33C016A2" w14:textId="77777777" w:rsidR="00746DAC" w:rsidRPr="00746DAC" w:rsidRDefault="00746DAC" w:rsidP="00746DAC">
      <w:pPr>
        <w:keepNext/>
        <w:keepLines/>
        <w:overflowPunct/>
        <w:autoSpaceDE/>
        <w:autoSpaceDN/>
        <w:adjustRightInd/>
        <w:spacing w:before="120"/>
        <w:ind w:left="1418" w:hanging="1418"/>
        <w:outlineLvl w:val="3"/>
        <w:rPr>
          <w:rFonts w:ascii="Arial" w:eastAsiaTheme="minorEastAsia" w:hAnsi="Arial"/>
          <w:color w:val="auto"/>
          <w:sz w:val="24"/>
          <w:lang w:eastAsia="zh-CN"/>
        </w:rPr>
      </w:pPr>
      <w:bookmarkStart w:id="34" w:name="_Toc73941321"/>
      <w:r w:rsidRPr="00746DAC">
        <w:rPr>
          <w:rFonts w:ascii="Arial" w:eastAsiaTheme="minorEastAsia" w:hAnsi="Arial"/>
          <w:color w:val="auto"/>
          <w:sz w:val="24"/>
          <w:lang w:eastAsia="zh-CN"/>
        </w:rPr>
        <w:t>9.1.2.1</w:t>
      </w:r>
      <w:r w:rsidRPr="00746DAC">
        <w:rPr>
          <w:rFonts w:ascii="Arial" w:eastAsiaTheme="minorEastAsia" w:hAnsi="Arial"/>
          <w:color w:val="auto"/>
          <w:sz w:val="24"/>
          <w:lang w:eastAsia="zh-CN"/>
        </w:rPr>
        <w:tab/>
        <w:t>General</w:t>
      </w:r>
      <w:bookmarkEnd w:id="34"/>
    </w:p>
    <w:p w14:paraId="6B311A6B" w14:textId="77777777" w:rsidR="00746DAC" w:rsidRPr="00746DAC" w:rsidRDefault="00746DAC" w:rsidP="00746DAC">
      <w:pPr>
        <w:overflowPunct/>
        <w:autoSpaceDE/>
        <w:autoSpaceDN/>
        <w:adjustRightInd/>
        <w:rPr>
          <w:rFonts w:eastAsia="Times New Roman"/>
          <w:color w:val="auto"/>
          <w:lang w:eastAsia="zh-CN"/>
        </w:rPr>
      </w:pPr>
      <w:r w:rsidRPr="00746DAC">
        <w:rPr>
          <w:rFonts w:eastAsia="Times New Roman"/>
          <w:b/>
          <w:color w:val="auto"/>
          <w:lang w:eastAsia="zh-CN"/>
        </w:rPr>
        <w:t>Service description:</w:t>
      </w:r>
      <w:r w:rsidRPr="00746DAC">
        <w:rPr>
          <w:rFonts w:eastAsia="Times New Roman"/>
          <w:color w:val="auto"/>
          <w:lang w:eastAsia="zh-CN"/>
        </w:rPr>
        <w:t xml:space="preserve"> NF Service Consumer can use this service to request the allocation of TMGIs and release allocated TMGIs.</w:t>
      </w:r>
    </w:p>
    <w:p w14:paraId="55CF6558" w14:textId="69DF03A3" w:rsidR="00746DAC" w:rsidRPr="00746DAC" w:rsidDel="00C57337" w:rsidRDefault="00746DAC" w:rsidP="00746DAC">
      <w:pPr>
        <w:keepLines/>
        <w:overflowPunct/>
        <w:autoSpaceDE/>
        <w:autoSpaceDN/>
        <w:adjustRightInd/>
        <w:ind w:left="1560" w:hanging="1276"/>
        <w:rPr>
          <w:del w:id="35" w:author="TB" w:date="2021-08-06T00:45:00Z"/>
          <w:rFonts w:eastAsiaTheme="minorEastAsia"/>
          <w:color w:val="FF0000"/>
          <w:lang w:eastAsia="en-US"/>
        </w:rPr>
      </w:pPr>
      <w:del w:id="36" w:author="TB" w:date="2021-08-06T00:45:00Z">
        <w:r w:rsidRPr="00746DAC" w:rsidDel="00C57337">
          <w:rPr>
            <w:rFonts w:eastAsiaTheme="minorEastAsia" w:hint="eastAsia"/>
            <w:color w:val="FF0000"/>
            <w:lang w:eastAsia="zh-CN"/>
          </w:rPr>
          <w:delText>E</w:delText>
        </w:r>
        <w:r w:rsidRPr="00746DAC" w:rsidDel="00C57337">
          <w:rPr>
            <w:rFonts w:eastAsiaTheme="minorEastAsia"/>
            <w:color w:val="FF0000"/>
            <w:lang w:eastAsia="zh-CN"/>
          </w:rPr>
          <w:delText>ditor's note:</w:delText>
        </w:r>
        <w:r w:rsidRPr="00746DAC" w:rsidDel="00C57337">
          <w:rPr>
            <w:rFonts w:eastAsiaTheme="minorEastAsia"/>
            <w:color w:val="FF0000"/>
            <w:lang w:eastAsia="en-US"/>
          </w:rPr>
          <w:tab/>
          <w:delText>Parameters of the service operations are FFS.</w:delText>
        </w:r>
      </w:del>
    </w:p>
    <w:p w14:paraId="106FBF28" w14:textId="77777777" w:rsidR="00746DAC" w:rsidRPr="00746DAC" w:rsidRDefault="00746DAC" w:rsidP="00746DAC">
      <w:pPr>
        <w:keepNext/>
        <w:keepLines/>
        <w:overflowPunct/>
        <w:autoSpaceDE/>
        <w:autoSpaceDN/>
        <w:adjustRightInd/>
        <w:spacing w:before="120"/>
        <w:ind w:left="1418" w:hanging="1418"/>
        <w:outlineLvl w:val="3"/>
        <w:rPr>
          <w:rFonts w:ascii="Arial" w:eastAsiaTheme="minorEastAsia" w:hAnsi="Arial"/>
          <w:color w:val="auto"/>
          <w:sz w:val="24"/>
          <w:lang w:eastAsia="en-US"/>
        </w:rPr>
      </w:pPr>
      <w:bookmarkStart w:id="37" w:name="_Toc73941322"/>
      <w:r w:rsidRPr="00746DAC">
        <w:rPr>
          <w:rFonts w:ascii="Arial" w:eastAsiaTheme="minorEastAsia" w:hAnsi="Arial"/>
          <w:color w:val="auto"/>
          <w:sz w:val="24"/>
          <w:lang w:eastAsia="en-US"/>
        </w:rPr>
        <w:t>9.1.2.2</w:t>
      </w:r>
      <w:r w:rsidRPr="00746DAC">
        <w:rPr>
          <w:rFonts w:ascii="Arial" w:eastAsiaTheme="minorEastAsia" w:hAnsi="Arial"/>
          <w:color w:val="auto"/>
          <w:sz w:val="24"/>
          <w:lang w:eastAsia="en-US"/>
        </w:rPr>
        <w:tab/>
      </w:r>
      <w:proofErr w:type="spellStart"/>
      <w:r w:rsidRPr="00746DAC">
        <w:rPr>
          <w:rFonts w:ascii="Arial" w:eastAsiaTheme="minorEastAsia" w:hAnsi="Arial"/>
          <w:color w:val="auto"/>
          <w:sz w:val="24"/>
          <w:lang w:eastAsia="en-US"/>
        </w:rPr>
        <w:t>Nmbsmf_TMGI_Request</w:t>
      </w:r>
      <w:proofErr w:type="spellEnd"/>
      <w:r w:rsidRPr="00746DAC">
        <w:rPr>
          <w:rFonts w:ascii="Arial" w:eastAsiaTheme="minorEastAsia" w:hAnsi="Arial"/>
          <w:color w:val="auto"/>
          <w:sz w:val="24"/>
          <w:lang w:eastAsia="en-US"/>
        </w:rPr>
        <w:t xml:space="preserve"> service operation</w:t>
      </w:r>
      <w:bookmarkEnd w:id="37"/>
    </w:p>
    <w:p w14:paraId="2A05215F" w14:textId="77777777" w:rsidR="00746DAC" w:rsidRPr="00746DAC" w:rsidRDefault="00746DAC" w:rsidP="00746DAC">
      <w:pPr>
        <w:overflowPunct/>
        <w:autoSpaceDE/>
        <w:autoSpaceDN/>
        <w:adjustRightInd/>
        <w:rPr>
          <w:rFonts w:eastAsia="Times New Roman"/>
          <w:color w:val="auto"/>
          <w:lang w:eastAsia="zh-CN"/>
        </w:rPr>
      </w:pPr>
      <w:r w:rsidRPr="00746DAC">
        <w:rPr>
          <w:rFonts w:eastAsia="Times New Roman"/>
          <w:b/>
          <w:color w:val="auto"/>
          <w:lang w:eastAsia="zh-CN"/>
        </w:rPr>
        <w:t>Service operation name:</w:t>
      </w:r>
      <w:r w:rsidRPr="00746DAC">
        <w:rPr>
          <w:rFonts w:eastAsia="Times New Roman"/>
          <w:color w:val="auto"/>
          <w:lang w:eastAsia="zh-CN"/>
        </w:rPr>
        <w:t xml:space="preserve"> </w:t>
      </w:r>
      <w:proofErr w:type="spellStart"/>
      <w:r w:rsidRPr="00746DAC">
        <w:rPr>
          <w:rFonts w:eastAsia="Times New Roman"/>
          <w:color w:val="auto"/>
          <w:lang w:eastAsia="en-US"/>
        </w:rPr>
        <w:t>Nmbsmf</w:t>
      </w:r>
      <w:proofErr w:type="spellEnd"/>
      <w:r w:rsidRPr="00746DAC">
        <w:rPr>
          <w:rFonts w:eastAsia="Times New Roman"/>
          <w:color w:val="auto"/>
          <w:lang w:eastAsia="en-US"/>
        </w:rPr>
        <w:t xml:space="preserve">_ </w:t>
      </w:r>
      <w:proofErr w:type="spellStart"/>
      <w:r w:rsidRPr="00746DAC">
        <w:rPr>
          <w:rFonts w:eastAsia="Times New Roman"/>
          <w:color w:val="auto"/>
          <w:lang w:eastAsia="en-US"/>
        </w:rPr>
        <w:t>TMGI_Request</w:t>
      </w:r>
      <w:proofErr w:type="spellEnd"/>
      <w:r w:rsidRPr="00746DAC">
        <w:rPr>
          <w:rFonts w:eastAsia="Times New Roman"/>
          <w:color w:val="auto"/>
          <w:lang w:eastAsia="en-US"/>
        </w:rPr>
        <w:t>.</w:t>
      </w:r>
    </w:p>
    <w:p w14:paraId="21DE0A10" w14:textId="5A19B786" w:rsidR="00746DAC" w:rsidRPr="00746DAC" w:rsidRDefault="00746DAC" w:rsidP="00746DAC">
      <w:pPr>
        <w:overflowPunct/>
        <w:autoSpaceDE/>
        <w:autoSpaceDN/>
        <w:adjustRightInd/>
        <w:rPr>
          <w:rFonts w:eastAsia="Times New Roman"/>
          <w:color w:val="auto"/>
          <w:lang w:eastAsia="zh-CN"/>
        </w:rPr>
      </w:pPr>
      <w:r w:rsidRPr="00746DAC">
        <w:rPr>
          <w:rFonts w:eastAsia="Times New Roman"/>
          <w:b/>
          <w:color w:val="auto"/>
          <w:lang w:eastAsia="zh-CN"/>
        </w:rPr>
        <w:t>Description:</w:t>
      </w:r>
      <w:r w:rsidRPr="00746DAC">
        <w:rPr>
          <w:rFonts w:eastAsia="Times New Roman"/>
          <w:color w:val="auto"/>
          <w:lang w:eastAsia="zh-CN"/>
        </w:rPr>
        <w:t xml:space="preserve"> NF Service Consumer can use this service to request the allocation of TMGIs</w:t>
      </w:r>
      <w:ins w:id="38" w:author="TB" w:date="2021-08-04T22:59:00Z">
        <w:r w:rsidR="00BC664D">
          <w:rPr>
            <w:rFonts w:eastAsia="Times New Roman"/>
            <w:color w:val="auto"/>
            <w:lang w:eastAsia="zh-CN"/>
          </w:rPr>
          <w:t>, or to request that the expir</w:t>
        </w:r>
      </w:ins>
      <w:ins w:id="39" w:author="TB" w:date="2021-08-04T23:00:00Z">
        <w:r w:rsidR="00BC664D">
          <w:rPr>
            <w:rFonts w:eastAsia="Times New Roman"/>
            <w:color w:val="auto"/>
            <w:lang w:eastAsia="zh-CN"/>
          </w:rPr>
          <w:t>y time of allocated TMGIs is refreshed</w:t>
        </w:r>
      </w:ins>
      <w:r w:rsidRPr="00746DAC">
        <w:rPr>
          <w:rFonts w:eastAsia="Times New Roman"/>
          <w:color w:val="auto"/>
          <w:lang w:eastAsia="zh-CN"/>
        </w:rPr>
        <w:t>.</w:t>
      </w:r>
    </w:p>
    <w:p w14:paraId="5E34C567" w14:textId="4E7401DD" w:rsidR="00746DAC" w:rsidRPr="00746DAC" w:rsidRDefault="00746DAC" w:rsidP="00746DAC">
      <w:pPr>
        <w:overflowPunct/>
        <w:autoSpaceDE/>
        <w:autoSpaceDN/>
        <w:adjustRightInd/>
        <w:rPr>
          <w:rFonts w:eastAsia="Times New Roman"/>
          <w:color w:val="auto"/>
          <w:lang w:eastAsia="zh-CN"/>
        </w:rPr>
      </w:pPr>
      <w:r w:rsidRPr="00746DAC">
        <w:rPr>
          <w:rFonts w:eastAsia="Times New Roman"/>
          <w:b/>
          <w:color w:val="auto"/>
          <w:lang w:eastAsia="zh-CN"/>
        </w:rPr>
        <w:t xml:space="preserve">Inputs, </w:t>
      </w:r>
      <w:proofErr w:type="gramStart"/>
      <w:r w:rsidRPr="00746DAC">
        <w:rPr>
          <w:rFonts w:eastAsia="Times New Roman"/>
          <w:b/>
          <w:color w:val="auto"/>
          <w:lang w:eastAsia="zh-CN"/>
        </w:rPr>
        <w:t>Required</w:t>
      </w:r>
      <w:proofErr w:type="gramEnd"/>
      <w:r w:rsidRPr="00746DAC">
        <w:rPr>
          <w:rFonts w:eastAsia="Times New Roman"/>
          <w:b/>
          <w:color w:val="auto"/>
          <w:lang w:eastAsia="zh-CN"/>
        </w:rPr>
        <w:t>:</w:t>
      </w:r>
      <w:r w:rsidRPr="00746DAC">
        <w:rPr>
          <w:rFonts w:eastAsia="Times New Roman"/>
          <w:color w:val="auto"/>
          <w:lang w:eastAsia="zh-CN"/>
        </w:rPr>
        <w:t xml:space="preserve"> Number of TMGIs</w:t>
      </w:r>
      <w:r w:rsidR="00BC664D">
        <w:rPr>
          <w:rFonts w:eastAsia="Times New Roman"/>
          <w:color w:val="auto"/>
          <w:lang w:eastAsia="zh-CN"/>
        </w:rPr>
        <w:t xml:space="preserve"> </w:t>
      </w:r>
      <w:ins w:id="40" w:author="TB" w:date="2021-08-05T16:54:00Z">
        <w:r w:rsidR="00BC664D">
          <w:rPr>
            <w:rFonts w:eastAsia="Times New Roman"/>
            <w:color w:val="auto"/>
            <w:lang w:eastAsia="zh-CN"/>
          </w:rPr>
          <w:t xml:space="preserve">(may be zero if only a refresh of </w:t>
        </w:r>
      </w:ins>
      <w:ins w:id="41" w:author="TB" w:date="2021-08-05T16:55:00Z">
        <w:r w:rsidR="00BC664D">
          <w:rPr>
            <w:rFonts w:eastAsia="Times New Roman"/>
            <w:color w:val="auto"/>
            <w:lang w:eastAsia="zh-CN"/>
          </w:rPr>
          <w:t>expiry time is requested)</w:t>
        </w:r>
      </w:ins>
    </w:p>
    <w:p w14:paraId="2985E619" w14:textId="17800F27" w:rsidR="00746DAC" w:rsidRPr="00746DAC" w:rsidRDefault="00746DAC" w:rsidP="00746DAC">
      <w:pPr>
        <w:overflowPunct/>
        <w:autoSpaceDE/>
        <w:autoSpaceDN/>
        <w:adjustRightInd/>
        <w:rPr>
          <w:rFonts w:eastAsia="Times New Roman"/>
          <w:color w:val="auto"/>
          <w:lang w:eastAsia="en-US"/>
        </w:rPr>
      </w:pPr>
      <w:r w:rsidRPr="00746DAC">
        <w:rPr>
          <w:rFonts w:eastAsia="Times New Roman"/>
          <w:b/>
          <w:color w:val="auto"/>
          <w:lang w:eastAsia="zh-CN"/>
        </w:rPr>
        <w:t>Inputs, Optional:</w:t>
      </w:r>
      <w:r w:rsidRPr="00746DAC">
        <w:rPr>
          <w:rFonts w:eastAsia="Times New Roman"/>
          <w:color w:val="auto"/>
          <w:lang w:eastAsia="zh-CN"/>
        </w:rPr>
        <w:t xml:space="preserve"> </w:t>
      </w:r>
      <w:ins w:id="42" w:author="TB" w:date="2021-08-05T16:48:00Z">
        <w:r w:rsidR="00BC664D">
          <w:rPr>
            <w:rFonts w:eastAsia="Times New Roman"/>
            <w:color w:val="auto"/>
            <w:lang w:eastAsia="zh-CN"/>
          </w:rPr>
          <w:t>TMGIs to be refreshed</w:t>
        </w:r>
      </w:ins>
      <w:ins w:id="43" w:author="TB" w:date="2021-08-06T00:53:00Z">
        <w:r w:rsidR="00232E2B">
          <w:rPr>
            <w:rFonts w:eastAsia="Times New Roman"/>
            <w:color w:val="auto"/>
            <w:lang w:eastAsia="zh-CN"/>
          </w:rPr>
          <w:t>.</w:t>
        </w:r>
      </w:ins>
    </w:p>
    <w:p w14:paraId="10D91338" w14:textId="2524F2F8" w:rsidR="00746DAC" w:rsidRPr="00746DAC" w:rsidRDefault="00746DAC" w:rsidP="00746DAC">
      <w:pPr>
        <w:overflowPunct/>
        <w:autoSpaceDE/>
        <w:autoSpaceDN/>
        <w:adjustRightInd/>
        <w:rPr>
          <w:rFonts w:eastAsia="Times New Roman"/>
          <w:color w:val="auto"/>
          <w:lang w:eastAsia="zh-CN"/>
        </w:rPr>
      </w:pPr>
      <w:proofErr w:type="gramStart"/>
      <w:r w:rsidRPr="00746DAC">
        <w:rPr>
          <w:rFonts w:eastAsia="Times New Roman"/>
          <w:b/>
          <w:color w:val="auto"/>
          <w:lang w:eastAsia="zh-CN"/>
        </w:rPr>
        <w:t>Outputs,</w:t>
      </w:r>
      <w:proofErr w:type="gramEnd"/>
      <w:r w:rsidRPr="00746DAC">
        <w:rPr>
          <w:rFonts w:eastAsia="Times New Roman"/>
          <w:b/>
          <w:color w:val="auto"/>
          <w:lang w:eastAsia="zh-CN"/>
        </w:rPr>
        <w:t xml:space="preserve"> Required:</w:t>
      </w:r>
      <w:r w:rsidRPr="00746DAC">
        <w:rPr>
          <w:rFonts w:eastAsia="Times New Roman"/>
          <w:color w:val="auto"/>
          <w:lang w:eastAsia="zh-CN"/>
        </w:rPr>
        <w:t xml:space="preserve"> TMGIs, Expiry Time</w:t>
      </w:r>
      <w:ins w:id="44" w:author="TB" w:date="2021-08-06T00:51:00Z">
        <w:r w:rsidR="00BC664D">
          <w:rPr>
            <w:rFonts w:eastAsia="Times New Roman"/>
            <w:color w:val="auto"/>
            <w:lang w:eastAsia="zh-CN"/>
          </w:rPr>
          <w:t>,</w:t>
        </w:r>
        <w:r w:rsidR="00BC664D" w:rsidRPr="00BC664D">
          <w:rPr>
            <w:rFonts w:eastAsia="Times New Roman"/>
            <w:color w:val="auto"/>
            <w:lang w:eastAsia="en-US"/>
          </w:rPr>
          <w:t xml:space="preserve"> </w:t>
        </w:r>
        <w:r w:rsidR="00BC664D" w:rsidRPr="00746DAC">
          <w:rPr>
            <w:rFonts w:eastAsia="Times New Roman"/>
            <w:color w:val="auto"/>
            <w:lang w:eastAsia="en-US"/>
          </w:rPr>
          <w:t>Success or not</w:t>
        </w:r>
        <w:r w:rsidR="00BC664D">
          <w:rPr>
            <w:rFonts w:eastAsia="Times New Roman"/>
            <w:color w:val="auto"/>
            <w:lang w:eastAsia="en-US"/>
          </w:rPr>
          <w:t>.</w:t>
        </w:r>
      </w:ins>
    </w:p>
    <w:p w14:paraId="72C2FF6B" w14:textId="77777777" w:rsidR="00746DAC" w:rsidRPr="00746DAC" w:rsidRDefault="00746DAC" w:rsidP="00746DAC">
      <w:pPr>
        <w:overflowPunct/>
        <w:autoSpaceDE/>
        <w:autoSpaceDN/>
        <w:adjustRightInd/>
        <w:rPr>
          <w:rFonts w:eastAsia="Times New Roman"/>
          <w:color w:val="auto"/>
          <w:lang w:eastAsia="zh-CN"/>
        </w:rPr>
      </w:pPr>
      <w:r w:rsidRPr="00746DAC">
        <w:rPr>
          <w:rFonts w:eastAsia="Times New Roman"/>
          <w:b/>
          <w:color w:val="auto"/>
          <w:lang w:eastAsia="zh-CN"/>
        </w:rPr>
        <w:t>Outputs, Optional:</w:t>
      </w:r>
      <w:r w:rsidRPr="00746DAC">
        <w:rPr>
          <w:rFonts w:eastAsia="Times New Roman"/>
          <w:color w:val="auto"/>
          <w:lang w:eastAsia="zh-CN"/>
        </w:rPr>
        <w:t xml:space="preserve"> None.</w:t>
      </w:r>
    </w:p>
    <w:p w14:paraId="3DCD8EED" w14:textId="77777777" w:rsidR="00746DAC" w:rsidRPr="00746DAC" w:rsidRDefault="00746DAC" w:rsidP="00746DAC">
      <w:pPr>
        <w:keepNext/>
        <w:keepLines/>
        <w:overflowPunct/>
        <w:autoSpaceDE/>
        <w:autoSpaceDN/>
        <w:adjustRightInd/>
        <w:spacing w:before="120"/>
        <w:ind w:left="1418" w:hanging="1418"/>
        <w:outlineLvl w:val="3"/>
        <w:rPr>
          <w:rFonts w:ascii="Arial" w:eastAsiaTheme="minorEastAsia" w:hAnsi="Arial"/>
          <w:color w:val="auto"/>
          <w:sz w:val="24"/>
          <w:lang w:eastAsia="en-US"/>
        </w:rPr>
      </w:pPr>
      <w:bookmarkStart w:id="45" w:name="_Toc73941323"/>
      <w:r w:rsidRPr="00746DAC">
        <w:rPr>
          <w:rFonts w:ascii="Arial" w:eastAsiaTheme="minorEastAsia" w:hAnsi="Arial"/>
          <w:color w:val="auto"/>
          <w:sz w:val="24"/>
          <w:lang w:eastAsia="en-US"/>
        </w:rPr>
        <w:t>9.1.2.3</w:t>
      </w:r>
      <w:r w:rsidRPr="00746DAC">
        <w:rPr>
          <w:rFonts w:ascii="Arial" w:eastAsiaTheme="minorEastAsia" w:hAnsi="Arial"/>
          <w:color w:val="auto"/>
          <w:sz w:val="24"/>
          <w:lang w:eastAsia="en-US"/>
        </w:rPr>
        <w:tab/>
      </w:r>
      <w:proofErr w:type="spellStart"/>
      <w:r w:rsidRPr="00746DAC">
        <w:rPr>
          <w:rFonts w:ascii="Arial" w:eastAsiaTheme="minorEastAsia" w:hAnsi="Arial"/>
          <w:color w:val="auto"/>
          <w:sz w:val="24"/>
          <w:lang w:eastAsia="en-US"/>
        </w:rPr>
        <w:t>Nmbsmf_TMGI_Release</w:t>
      </w:r>
      <w:proofErr w:type="spellEnd"/>
      <w:r w:rsidRPr="00746DAC">
        <w:rPr>
          <w:rFonts w:ascii="Arial" w:eastAsiaTheme="minorEastAsia" w:hAnsi="Arial"/>
          <w:color w:val="auto"/>
          <w:sz w:val="24"/>
          <w:lang w:eastAsia="en-US"/>
        </w:rPr>
        <w:t xml:space="preserve"> service operation</w:t>
      </w:r>
      <w:bookmarkEnd w:id="45"/>
    </w:p>
    <w:p w14:paraId="11F0F909" w14:textId="77777777" w:rsidR="00746DAC" w:rsidRPr="00746DAC" w:rsidRDefault="00746DAC" w:rsidP="00746DAC">
      <w:pPr>
        <w:overflowPunct/>
        <w:autoSpaceDE/>
        <w:autoSpaceDN/>
        <w:adjustRightInd/>
        <w:rPr>
          <w:rFonts w:eastAsia="Times New Roman"/>
          <w:color w:val="auto"/>
          <w:lang w:eastAsia="en-US"/>
        </w:rPr>
      </w:pPr>
      <w:r w:rsidRPr="00746DAC">
        <w:rPr>
          <w:rFonts w:eastAsia="Times New Roman"/>
          <w:b/>
          <w:color w:val="auto"/>
          <w:lang w:eastAsia="en-US"/>
        </w:rPr>
        <w:t>Service operation name:</w:t>
      </w:r>
      <w:r w:rsidRPr="00746DAC">
        <w:rPr>
          <w:rFonts w:eastAsia="Times New Roman"/>
          <w:color w:val="auto"/>
          <w:lang w:eastAsia="en-US"/>
        </w:rPr>
        <w:t xml:space="preserve"> </w:t>
      </w:r>
      <w:proofErr w:type="spellStart"/>
      <w:r w:rsidRPr="00746DAC">
        <w:rPr>
          <w:rFonts w:eastAsia="Times New Roman"/>
          <w:color w:val="auto"/>
          <w:lang w:eastAsia="en-US"/>
        </w:rPr>
        <w:t>Nmbsmf_TMGI_Release</w:t>
      </w:r>
      <w:proofErr w:type="spellEnd"/>
      <w:r w:rsidRPr="00746DAC">
        <w:rPr>
          <w:rFonts w:eastAsia="Times New Roman"/>
          <w:color w:val="auto"/>
          <w:lang w:eastAsia="en-US"/>
        </w:rPr>
        <w:t>.</w:t>
      </w:r>
    </w:p>
    <w:p w14:paraId="648E8710" w14:textId="77777777" w:rsidR="00746DAC" w:rsidRPr="00746DAC" w:rsidRDefault="00746DAC" w:rsidP="00746DAC">
      <w:pPr>
        <w:overflowPunct/>
        <w:autoSpaceDE/>
        <w:autoSpaceDN/>
        <w:adjustRightInd/>
        <w:rPr>
          <w:rFonts w:eastAsia="Times New Roman"/>
          <w:color w:val="auto"/>
          <w:lang w:eastAsia="en-US"/>
        </w:rPr>
      </w:pPr>
      <w:r w:rsidRPr="00746DAC">
        <w:rPr>
          <w:rFonts w:eastAsia="Times New Roman"/>
          <w:b/>
          <w:color w:val="auto"/>
          <w:lang w:eastAsia="en-US"/>
        </w:rPr>
        <w:t>Description:</w:t>
      </w:r>
      <w:r w:rsidRPr="00746DAC">
        <w:rPr>
          <w:rFonts w:eastAsia="Times New Roman"/>
          <w:color w:val="auto"/>
          <w:lang w:eastAsia="en-US"/>
        </w:rPr>
        <w:t xml:space="preserve"> </w:t>
      </w:r>
      <w:r w:rsidRPr="00746DAC">
        <w:rPr>
          <w:rFonts w:eastAsia="Times New Roman"/>
          <w:color w:val="auto"/>
          <w:lang w:eastAsia="zh-CN"/>
        </w:rPr>
        <w:t xml:space="preserve">NF Service Consumer can use this service to request the </w:t>
      </w:r>
      <w:r w:rsidRPr="00746DAC">
        <w:rPr>
          <w:rFonts w:eastAsiaTheme="minorEastAsia" w:hint="eastAsia"/>
          <w:color w:val="auto"/>
          <w:lang w:eastAsia="zh-CN"/>
        </w:rPr>
        <w:t>release</w:t>
      </w:r>
      <w:r w:rsidRPr="00746DAC">
        <w:rPr>
          <w:rFonts w:eastAsia="Times New Roman"/>
          <w:color w:val="auto"/>
          <w:lang w:eastAsia="zh-CN"/>
        </w:rPr>
        <w:t xml:space="preserve"> of TMGIs</w:t>
      </w:r>
      <w:r w:rsidRPr="00746DAC">
        <w:rPr>
          <w:rFonts w:eastAsia="Times New Roman"/>
          <w:color w:val="auto"/>
          <w:lang w:eastAsia="en-US"/>
        </w:rPr>
        <w:t>.</w:t>
      </w:r>
    </w:p>
    <w:p w14:paraId="4AE064E0" w14:textId="77777777" w:rsidR="00746DAC" w:rsidRPr="00746DAC" w:rsidRDefault="00746DAC" w:rsidP="00746DAC">
      <w:pPr>
        <w:overflowPunct/>
        <w:autoSpaceDE/>
        <w:autoSpaceDN/>
        <w:adjustRightInd/>
        <w:rPr>
          <w:rFonts w:eastAsia="Times New Roman"/>
          <w:color w:val="auto"/>
          <w:lang w:eastAsia="en-US"/>
        </w:rPr>
      </w:pPr>
      <w:r w:rsidRPr="00746DAC">
        <w:rPr>
          <w:rFonts w:eastAsia="Times New Roman"/>
          <w:b/>
          <w:color w:val="auto"/>
          <w:lang w:eastAsia="en-US"/>
        </w:rPr>
        <w:t>Inputs, Required:</w:t>
      </w:r>
      <w:r w:rsidRPr="00746DAC">
        <w:rPr>
          <w:rFonts w:eastAsia="Times New Roman"/>
          <w:color w:val="auto"/>
          <w:lang w:eastAsia="en-US"/>
        </w:rPr>
        <w:t xml:space="preserve"> </w:t>
      </w:r>
      <w:r w:rsidRPr="00746DAC">
        <w:rPr>
          <w:rFonts w:eastAsia="Times New Roman"/>
          <w:color w:val="auto"/>
          <w:lang w:eastAsia="zh-CN"/>
        </w:rPr>
        <w:t>TMGIs</w:t>
      </w:r>
    </w:p>
    <w:p w14:paraId="1D8ACD14" w14:textId="77777777" w:rsidR="00746DAC" w:rsidRPr="00746DAC" w:rsidRDefault="00746DAC" w:rsidP="00746DAC">
      <w:pPr>
        <w:overflowPunct/>
        <w:autoSpaceDE/>
        <w:autoSpaceDN/>
        <w:adjustRightInd/>
        <w:rPr>
          <w:rFonts w:eastAsia="Times New Roman"/>
          <w:color w:val="auto"/>
          <w:lang w:eastAsia="en-US"/>
        </w:rPr>
      </w:pPr>
      <w:r w:rsidRPr="00746DAC">
        <w:rPr>
          <w:rFonts w:eastAsia="Times New Roman"/>
          <w:b/>
          <w:color w:val="auto"/>
          <w:lang w:eastAsia="en-US"/>
        </w:rPr>
        <w:t>Inputs, Optional:</w:t>
      </w:r>
      <w:r w:rsidRPr="00746DAC">
        <w:rPr>
          <w:rFonts w:eastAsia="Times New Roman"/>
          <w:color w:val="auto"/>
          <w:lang w:eastAsia="en-US"/>
        </w:rPr>
        <w:t xml:space="preserve"> FFS.</w:t>
      </w:r>
    </w:p>
    <w:p w14:paraId="70EA3AB9" w14:textId="77777777" w:rsidR="00746DAC" w:rsidRPr="00746DAC" w:rsidRDefault="00746DAC" w:rsidP="00746DAC">
      <w:pPr>
        <w:overflowPunct/>
        <w:autoSpaceDE/>
        <w:autoSpaceDN/>
        <w:adjustRightInd/>
        <w:rPr>
          <w:rFonts w:eastAsia="Times New Roman"/>
          <w:color w:val="auto"/>
          <w:lang w:eastAsia="en-US"/>
        </w:rPr>
      </w:pPr>
      <w:proofErr w:type="gramStart"/>
      <w:r w:rsidRPr="00746DAC">
        <w:rPr>
          <w:rFonts w:eastAsia="Times New Roman"/>
          <w:b/>
          <w:color w:val="auto"/>
          <w:lang w:eastAsia="en-US"/>
        </w:rPr>
        <w:t>Outputs,</w:t>
      </w:r>
      <w:proofErr w:type="gramEnd"/>
      <w:r w:rsidRPr="00746DAC">
        <w:rPr>
          <w:rFonts w:eastAsia="Times New Roman"/>
          <w:b/>
          <w:color w:val="auto"/>
          <w:lang w:eastAsia="en-US"/>
        </w:rPr>
        <w:t xml:space="preserve"> Required:</w:t>
      </w:r>
      <w:r w:rsidRPr="00746DAC">
        <w:rPr>
          <w:rFonts w:eastAsia="Times New Roman"/>
          <w:color w:val="auto"/>
          <w:lang w:eastAsia="en-US"/>
        </w:rPr>
        <w:t xml:space="preserve"> Success or not.</w:t>
      </w:r>
    </w:p>
    <w:p w14:paraId="64DBCFD4" w14:textId="77777777" w:rsidR="00746DAC" w:rsidRPr="00746DAC" w:rsidRDefault="00746DAC" w:rsidP="00746DAC">
      <w:pPr>
        <w:overflowPunct/>
        <w:autoSpaceDE/>
        <w:autoSpaceDN/>
        <w:adjustRightInd/>
        <w:rPr>
          <w:rFonts w:eastAsia="Times New Roman"/>
          <w:color w:val="auto"/>
          <w:lang w:eastAsia="en-US"/>
        </w:rPr>
      </w:pPr>
      <w:r w:rsidRPr="00746DAC">
        <w:rPr>
          <w:rFonts w:eastAsia="Times New Roman"/>
          <w:b/>
          <w:color w:val="auto"/>
          <w:lang w:eastAsia="en-US"/>
        </w:rPr>
        <w:lastRenderedPageBreak/>
        <w:t>Outputs, Optional:</w:t>
      </w:r>
      <w:r w:rsidRPr="00746DAC">
        <w:rPr>
          <w:rFonts w:eastAsia="Times New Roman"/>
          <w:color w:val="auto"/>
          <w:lang w:eastAsia="en-US"/>
        </w:rPr>
        <w:t xml:space="preserve"> None.</w:t>
      </w:r>
    </w:p>
    <w:p w14:paraId="07A66A2F" w14:textId="24C9A473" w:rsidR="00746DAC" w:rsidRDefault="00746DAC" w:rsidP="009B6825">
      <w:pPr>
        <w:jc w:val="both"/>
        <w:rPr>
          <w:lang w:eastAsia="zh-CN"/>
        </w:rPr>
      </w:pPr>
    </w:p>
    <w:p w14:paraId="66B693E3" w14:textId="05544994" w:rsidR="00E64257" w:rsidRDefault="00E64257" w:rsidP="009B6825">
      <w:pPr>
        <w:jc w:val="both"/>
        <w:rPr>
          <w:lang w:eastAsia="zh-CN"/>
        </w:rPr>
      </w:pPr>
    </w:p>
    <w:p w14:paraId="0C171856" w14:textId="77777777" w:rsidR="00E64257" w:rsidRPr="00E64257" w:rsidRDefault="00E64257" w:rsidP="00E64257">
      <w:pPr>
        <w:keepNext/>
        <w:keepLines/>
        <w:overflowPunct/>
        <w:autoSpaceDE/>
        <w:autoSpaceDN/>
        <w:adjustRightInd/>
        <w:spacing w:before="120"/>
        <w:ind w:left="1134" w:hanging="1134"/>
        <w:outlineLvl w:val="2"/>
        <w:rPr>
          <w:rFonts w:ascii="Arial" w:eastAsiaTheme="minorEastAsia" w:hAnsi="Arial"/>
          <w:color w:val="auto"/>
          <w:sz w:val="28"/>
          <w:lang w:eastAsia="zh-CN"/>
        </w:rPr>
      </w:pPr>
      <w:bookmarkStart w:id="46" w:name="_Toc20204631"/>
      <w:bookmarkStart w:id="47" w:name="_Toc27895337"/>
      <w:bookmarkStart w:id="48" w:name="_Toc36192440"/>
      <w:bookmarkStart w:id="49" w:name="_Toc45193543"/>
      <w:bookmarkStart w:id="50" w:name="_Toc47593175"/>
      <w:bookmarkStart w:id="51" w:name="_Toc51835262"/>
      <w:bookmarkStart w:id="52" w:name="_Toc59101088"/>
      <w:bookmarkStart w:id="53" w:name="_Toc73941334"/>
      <w:r w:rsidRPr="00E64257">
        <w:rPr>
          <w:rFonts w:ascii="Arial" w:eastAsiaTheme="minorEastAsia" w:hAnsi="Arial" w:hint="eastAsia"/>
          <w:color w:val="auto"/>
          <w:sz w:val="28"/>
          <w:lang w:eastAsia="zh-CN"/>
        </w:rPr>
        <w:t>9.</w:t>
      </w:r>
      <w:r w:rsidRPr="00E64257">
        <w:rPr>
          <w:rFonts w:ascii="Arial" w:eastAsiaTheme="minorEastAsia" w:hAnsi="Arial"/>
          <w:color w:val="auto"/>
          <w:sz w:val="28"/>
          <w:lang w:eastAsia="zh-CN"/>
        </w:rPr>
        <w:t>1.5</w:t>
      </w:r>
      <w:r w:rsidRPr="00E64257">
        <w:rPr>
          <w:rFonts w:ascii="Arial" w:eastAsiaTheme="minorEastAsia" w:hAnsi="Arial"/>
          <w:color w:val="auto"/>
          <w:sz w:val="28"/>
          <w:lang w:eastAsia="zh-CN"/>
        </w:rPr>
        <w:tab/>
      </w:r>
      <w:proofErr w:type="spellStart"/>
      <w:r w:rsidRPr="00E64257">
        <w:rPr>
          <w:rFonts w:ascii="Arial" w:eastAsiaTheme="minorEastAsia" w:hAnsi="Arial"/>
          <w:color w:val="auto"/>
          <w:sz w:val="28"/>
          <w:lang w:eastAsia="zh-CN"/>
        </w:rPr>
        <w:t>N</w:t>
      </w:r>
      <w:r w:rsidRPr="00E64257">
        <w:rPr>
          <w:rFonts w:ascii="Arial" w:eastAsiaTheme="minorEastAsia" w:hAnsi="Arial" w:hint="eastAsia"/>
          <w:color w:val="auto"/>
          <w:sz w:val="28"/>
          <w:lang w:eastAsia="zh-CN"/>
        </w:rPr>
        <w:t>mb</w:t>
      </w:r>
      <w:r w:rsidRPr="00E64257">
        <w:rPr>
          <w:rFonts w:ascii="Arial" w:eastAsiaTheme="minorEastAsia" w:hAnsi="Arial"/>
          <w:color w:val="auto"/>
          <w:sz w:val="28"/>
          <w:lang w:eastAsia="zh-CN"/>
        </w:rPr>
        <w:t>smf_</w:t>
      </w:r>
      <w:r w:rsidRPr="00E64257">
        <w:rPr>
          <w:rFonts w:ascii="Arial" w:eastAsiaTheme="minorEastAsia" w:hAnsi="Arial" w:hint="eastAsia"/>
          <w:color w:val="auto"/>
          <w:sz w:val="28"/>
          <w:lang w:eastAsia="zh-CN"/>
        </w:rPr>
        <w:t>MBS</w:t>
      </w:r>
      <w:r w:rsidRPr="00E64257">
        <w:rPr>
          <w:rFonts w:ascii="Arial" w:eastAsiaTheme="minorEastAsia" w:hAnsi="Arial"/>
          <w:color w:val="auto"/>
          <w:sz w:val="28"/>
          <w:lang w:eastAsia="zh-CN"/>
        </w:rPr>
        <w:t>Session</w:t>
      </w:r>
      <w:proofErr w:type="spellEnd"/>
      <w:r w:rsidRPr="00E64257">
        <w:rPr>
          <w:rFonts w:ascii="Arial" w:eastAsiaTheme="minorEastAsia" w:hAnsi="Arial"/>
          <w:color w:val="auto"/>
          <w:sz w:val="28"/>
          <w:lang w:eastAsia="zh-CN"/>
        </w:rPr>
        <w:t xml:space="preserve"> Service</w:t>
      </w:r>
      <w:bookmarkEnd w:id="46"/>
      <w:bookmarkEnd w:id="47"/>
      <w:bookmarkEnd w:id="48"/>
      <w:bookmarkEnd w:id="49"/>
      <w:bookmarkEnd w:id="50"/>
      <w:bookmarkEnd w:id="51"/>
      <w:bookmarkEnd w:id="52"/>
      <w:bookmarkEnd w:id="53"/>
    </w:p>
    <w:p w14:paraId="6D0D4965" w14:textId="77777777" w:rsidR="00E64257" w:rsidRPr="00E64257" w:rsidRDefault="00E64257" w:rsidP="00E64257">
      <w:pPr>
        <w:keepNext/>
        <w:keepLines/>
        <w:overflowPunct/>
        <w:autoSpaceDE/>
        <w:autoSpaceDN/>
        <w:adjustRightInd/>
        <w:spacing w:before="120"/>
        <w:ind w:left="1418" w:hanging="1418"/>
        <w:outlineLvl w:val="3"/>
        <w:rPr>
          <w:rFonts w:ascii="Arial" w:eastAsiaTheme="minorEastAsia" w:hAnsi="Arial"/>
          <w:color w:val="auto"/>
          <w:sz w:val="24"/>
          <w:lang w:eastAsia="en-US"/>
        </w:rPr>
      </w:pPr>
      <w:bookmarkStart w:id="54" w:name="_Toc20204632"/>
      <w:bookmarkStart w:id="55" w:name="_Toc27895338"/>
      <w:bookmarkStart w:id="56" w:name="_Toc36192441"/>
      <w:bookmarkStart w:id="57" w:name="_Toc45193544"/>
      <w:bookmarkStart w:id="58" w:name="_Toc47593176"/>
      <w:bookmarkStart w:id="59" w:name="_Toc51835263"/>
      <w:bookmarkStart w:id="60" w:name="_Toc59101089"/>
      <w:bookmarkStart w:id="61" w:name="_Toc73941335"/>
      <w:r w:rsidRPr="00E64257">
        <w:rPr>
          <w:rFonts w:ascii="Arial" w:eastAsiaTheme="minorEastAsia" w:hAnsi="Arial" w:hint="eastAsia"/>
          <w:color w:val="auto"/>
          <w:sz w:val="24"/>
          <w:lang w:eastAsia="zh-CN"/>
        </w:rPr>
        <w:t>9.</w:t>
      </w:r>
      <w:r w:rsidRPr="00E64257">
        <w:rPr>
          <w:rFonts w:ascii="Arial" w:eastAsiaTheme="minorEastAsia" w:hAnsi="Arial"/>
          <w:color w:val="auto"/>
          <w:sz w:val="24"/>
          <w:lang w:eastAsia="zh-CN"/>
        </w:rPr>
        <w:t>1</w:t>
      </w:r>
      <w:r w:rsidRPr="00E64257">
        <w:rPr>
          <w:rFonts w:ascii="Arial" w:eastAsiaTheme="minorEastAsia" w:hAnsi="Arial"/>
          <w:color w:val="auto"/>
          <w:sz w:val="24"/>
          <w:lang w:eastAsia="en-US"/>
        </w:rPr>
        <w:t>.5.1</w:t>
      </w:r>
      <w:r w:rsidRPr="00E64257">
        <w:rPr>
          <w:rFonts w:ascii="Arial" w:eastAsiaTheme="minorEastAsia" w:hAnsi="Arial"/>
          <w:color w:val="auto"/>
          <w:sz w:val="24"/>
          <w:lang w:eastAsia="en-US"/>
        </w:rPr>
        <w:tab/>
        <w:t>General</w:t>
      </w:r>
      <w:bookmarkEnd w:id="54"/>
      <w:bookmarkEnd w:id="55"/>
      <w:bookmarkEnd w:id="56"/>
      <w:bookmarkEnd w:id="57"/>
      <w:bookmarkEnd w:id="58"/>
      <w:bookmarkEnd w:id="59"/>
      <w:bookmarkEnd w:id="60"/>
      <w:bookmarkEnd w:id="61"/>
    </w:p>
    <w:p w14:paraId="31C5A3B3" w14:textId="77777777" w:rsidR="00E64257" w:rsidRPr="00E64257" w:rsidRDefault="00E64257" w:rsidP="00E64257">
      <w:pPr>
        <w:overflowPunct/>
        <w:autoSpaceDE/>
        <w:autoSpaceDN/>
        <w:adjustRightInd/>
        <w:rPr>
          <w:rFonts w:eastAsiaTheme="minorEastAsia"/>
          <w:color w:val="auto"/>
          <w:lang w:eastAsia="en-US"/>
        </w:rPr>
      </w:pPr>
      <w:r w:rsidRPr="00E64257">
        <w:rPr>
          <w:rFonts w:eastAsiaTheme="minorEastAsia"/>
          <w:b/>
          <w:color w:val="auto"/>
          <w:lang w:eastAsia="en-US"/>
        </w:rPr>
        <w:t>Service description:</w:t>
      </w:r>
      <w:r w:rsidRPr="00E64257">
        <w:rPr>
          <w:rFonts w:eastAsiaTheme="minorEastAsia"/>
          <w:color w:val="auto"/>
          <w:lang w:eastAsia="en-US"/>
        </w:rPr>
        <w:t xml:space="preserve"> This service operates on the </w:t>
      </w:r>
      <w:r w:rsidRPr="00E64257">
        <w:rPr>
          <w:rFonts w:eastAsiaTheme="minorEastAsia" w:hint="eastAsia"/>
          <w:color w:val="auto"/>
          <w:lang w:eastAsia="zh-CN"/>
        </w:rPr>
        <w:t>multicast and broadcast s</w:t>
      </w:r>
      <w:r w:rsidRPr="00E64257">
        <w:rPr>
          <w:rFonts w:eastAsiaTheme="minorEastAsia"/>
          <w:color w:val="auto"/>
          <w:lang w:eastAsia="en-US"/>
        </w:rPr>
        <w:t>essions. The following are the key functionalities of this NF service:</w:t>
      </w:r>
    </w:p>
    <w:p w14:paraId="0625D52F" w14:textId="6D412BAA" w:rsidR="00E64257" w:rsidRPr="00E64257" w:rsidRDefault="00E64257" w:rsidP="00E64257">
      <w:pPr>
        <w:overflowPunct/>
        <w:autoSpaceDE/>
        <w:autoSpaceDN/>
        <w:adjustRightInd/>
        <w:ind w:left="568" w:hanging="284"/>
        <w:rPr>
          <w:rFonts w:eastAsiaTheme="minorEastAsia"/>
          <w:color w:val="auto"/>
          <w:lang w:eastAsia="zh-CN"/>
        </w:rPr>
      </w:pPr>
      <w:r w:rsidRPr="00E64257">
        <w:rPr>
          <w:rFonts w:eastAsiaTheme="minorEastAsia"/>
          <w:color w:val="auto"/>
          <w:lang w:eastAsia="en-US"/>
        </w:rPr>
        <w:t>-</w:t>
      </w:r>
      <w:r w:rsidRPr="00E64257">
        <w:rPr>
          <w:rFonts w:eastAsiaTheme="minorEastAsia"/>
          <w:color w:val="auto"/>
          <w:lang w:eastAsia="en-US"/>
        </w:rPr>
        <w:tab/>
      </w:r>
      <w:del w:id="62" w:author="TB" w:date="2021-08-06T00:55:00Z">
        <w:r w:rsidRPr="00E64257" w:rsidDel="00232E2B">
          <w:rPr>
            <w:rFonts w:eastAsiaTheme="minorEastAsia"/>
            <w:color w:val="auto"/>
            <w:lang w:eastAsia="en-US"/>
          </w:rPr>
          <w:delText>(between M</w:delText>
        </w:r>
        <w:r w:rsidRPr="00E64257" w:rsidDel="00232E2B">
          <w:rPr>
            <w:rFonts w:eastAsiaTheme="minorEastAsia" w:hint="eastAsia"/>
            <w:color w:val="auto"/>
            <w:lang w:eastAsia="zh-CN"/>
          </w:rPr>
          <w:delText>BS</w:delText>
        </w:r>
        <w:r w:rsidRPr="00E64257" w:rsidDel="00232E2B">
          <w:rPr>
            <w:rFonts w:eastAsiaTheme="minorEastAsia"/>
            <w:color w:val="auto"/>
            <w:lang w:eastAsia="en-US"/>
          </w:rPr>
          <w:delText>F</w:delText>
        </w:r>
        <w:r w:rsidRPr="00E64257" w:rsidDel="00232E2B">
          <w:rPr>
            <w:rFonts w:eastAsiaTheme="minorEastAsia" w:hint="eastAsia"/>
            <w:color w:val="auto"/>
            <w:lang w:eastAsia="zh-CN"/>
          </w:rPr>
          <w:delText>/NEF</w:delText>
        </w:r>
        <w:r w:rsidRPr="00E64257" w:rsidDel="00232E2B">
          <w:rPr>
            <w:rFonts w:eastAsiaTheme="minorEastAsia"/>
            <w:color w:val="auto"/>
            <w:lang w:eastAsia="en-US"/>
          </w:rPr>
          <w:delText xml:space="preserve"> and </w:delText>
        </w:r>
        <w:r w:rsidRPr="00E64257" w:rsidDel="00232E2B">
          <w:rPr>
            <w:rFonts w:eastAsiaTheme="minorEastAsia" w:hint="eastAsia"/>
            <w:color w:val="auto"/>
            <w:lang w:eastAsia="zh-CN"/>
          </w:rPr>
          <w:delText>MB-</w:delText>
        </w:r>
        <w:r w:rsidRPr="00E64257" w:rsidDel="00232E2B">
          <w:rPr>
            <w:rFonts w:eastAsiaTheme="minorEastAsia"/>
            <w:color w:val="auto"/>
            <w:lang w:eastAsia="en-US"/>
          </w:rPr>
          <w:delText xml:space="preserve">SMF) </w:delText>
        </w:r>
      </w:del>
      <w:r w:rsidRPr="00E64257">
        <w:rPr>
          <w:rFonts w:eastAsiaTheme="minorEastAsia"/>
          <w:color w:val="auto"/>
          <w:lang w:eastAsia="zh-CN"/>
        </w:rPr>
        <w:t>Create</w:t>
      </w:r>
      <w:r w:rsidRPr="00E64257">
        <w:rPr>
          <w:rFonts w:eastAsiaTheme="minorEastAsia" w:hint="eastAsia"/>
          <w:color w:val="auto"/>
          <w:lang w:eastAsia="zh-CN"/>
        </w:rPr>
        <w:t>/Modification/Activation/Deactivation/</w:t>
      </w:r>
      <w:r w:rsidRPr="00E64257">
        <w:rPr>
          <w:rFonts w:eastAsiaTheme="minorEastAsia"/>
          <w:color w:val="auto"/>
          <w:lang w:eastAsia="zh-CN"/>
        </w:rPr>
        <w:t>Release</w:t>
      </w:r>
      <w:r w:rsidRPr="00E64257">
        <w:rPr>
          <w:rFonts w:eastAsiaTheme="minorEastAsia"/>
          <w:color w:val="auto"/>
          <w:lang w:eastAsia="en-US"/>
        </w:rPr>
        <w:t xml:space="preserve"> </w:t>
      </w:r>
      <w:r w:rsidRPr="00E64257">
        <w:rPr>
          <w:rFonts w:eastAsiaTheme="minorEastAsia" w:hint="eastAsia"/>
          <w:color w:val="auto"/>
          <w:lang w:eastAsia="zh-CN"/>
        </w:rPr>
        <w:t>of</w:t>
      </w:r>
      <w:r w:rsidRPr="00E64257">
        <w:rPr>
          <w:rFonts w:eastAsiaTheme="minorEastAsia"/>
          <w:color w:val="auto"/>
          <w:lang w:eastAsia="en-US"/>
        </w:rPr>
        <w:t xml:space="preserve"> </w:t>
      </w:r>
      <w:r w:rsidRPr="00E64257">
        <w:rPr>
          <w:rFonts w:eastAsiaTheme="minorEastAsia" w:hint="eastAsia"/>
          <w:color w:val="auto"/>
          <w:lang w:eastAsia="zh-CN"/>
        </w:rPr>
        <w:t xml:space="preserve">multicast </w:t>
      </w:r>
      <w:proofErr w:type="gramStart"/>
      <w:r w:rsidRPr="00E64257">
        <w:rPr>
          <w:rFonts w:eastAsiaTheme="minorEastAsia" w:hint="eastAsia"/>
          <w:color w:val="auto"/>
          <w:lang w:eastAsia="zh-CN"/>
        </w:rPr>
        <w:t>s</w:t>
      </w:r>
      <w:r w:rsidRPr="00E64257">
        <w:rPr>
          <w:rFonts w:eastAsiaTheme="minorEastAsia"/>
          <w:color w:val="auto"/>
          <w:lang w:eastAsia="en-US"/>
        </w:rPr>
        <w:t>essions;</w:t>
      </w:r>
      <w:proofErr w:type="gramEnd"/>
    </w:p>
    <w:p w14:paraId="747026AA" w14:textId="683FD0F6" w:rsidR="00E64257" w:rsidRDefault="00E64257" w:rsidP="00E64257">
      <w:pPr>
        <w:overflowPunct/>
        <w:autoSpaceDE/>
        <w:autoSpaceDN/>
        <w:adjustRightInd/>
        <w:ind w:left="568" w:hanging="284"/>
        <w:rPr>
          <w:ins w:id="63" w:author="TB" w:date="2021-08-06T00:31:00Z"/>
          <w:rFonts w:eastAsiaTheme="minorEastAsia"/>
          <w:color w:val="auto"/>
          <w:lang w:eastAsia="en-US"/>
        </w:rPr>
      </w:pPr>
      <w:r w:rsidRPr="00E64257">
        <w:rPr>
          <w:rFonts w:eastAsiaTheme="minorEastAsia"/>
          <w:color w:val="auto"/>
          <w:lang w:eastAsia="en-US"/>
        </w:rPr>
        <w:t>-</w:t>
      </w:r>
      <w:r w:rsidRPr="00E64257">
        <w:rPr>
          <w:rFonts w:eastAsiaTheme="minorEastAsia"/>
          <w:color w:val="auto"/>
          <w:lang w:eastAsia="en-US"/>
        </w:rPr>
        <w:tab/>
      </w:r>
      <w:del w:id="64" w:author="TB" w:date="2021-08-06T00:55:00Z">
        <w:r w:rsidRPr="00E64257" w:rsidDel="00232E2B">
          <w:rPr>
            <w:rFonts w:eastAsiaTheme="minorEastAsia"/>
            <w:color w:val="auto"/>
            <w:lang w:eastAsia="en-US"/>
          </w:rPr>
          <w:delText>(between M</w:delText>
        </w:r>
        <w:r w:rsidRPr="00E64257" w:rsidDel="00232E2B">
          <w:rPr>
            <w:rFonts w:eastAsiaTheme="minorEastAsia" w:hint="eastAsia"/>
            <w:color w:val="auto"/>
            <w:lang w:eastAsia="zh-CN"/>
          </w:rPr>
          <w:delText>BS</w:delText>
        </w:r>
        <w:r w:rsidRPr="00E64257" w:rsidDel="00232E2B">
          <w:rPr>
            <w:rFonts w:eastAsiaTheme="minorEastAsia"/>
            <w:color w:val="auto"/>
            <w:lang w:eastAsia="en-US"/>
          </w:rPr>
          <w:delText>F</w:delText>
        </w:r>
        <w:r w:rsidRPr="00E64257" w:rsidDel="00232E2B">
          <w:rPr>
            <w:rFonts w:eastAsiaTheme="minorEastAsia" w:hint="eastAsia"/>
            <w:color w:val="auto"/>
            <w:lang w:eastAsia="zh-CN"/>
          </w:rPr>
          <w:delText>/NEF</w:delText>
        </w:r>
        <w:r w:rsidRPr="00E64257" w:rsidDel="00232E2B">
          <w:rPr>
            <w:rFonts w:eastAsiaTheme="minorEastAsia"/>
            <w:color w:val="auto"/>
            <w:lang w:eastAsia="en-US"/>
          </w:rPr>
          <w:delText xml:space="preserve"> and </w:delText>
        </w:r>
        <w:r w:rsidRPr="00E64257" w:rsidDel="00232E2B">
          <w:rPr>
            <w:rFonts w:eastAsiaTheme="minorEastAsia" w:hint="eastAsia"/>
            <w:color w:val="auto"/>
            <w:lang w:eastAsia="zh-CN"/>
          </w:rPr>
          <w:delText>MB-</w:delText>
        </w:r>
        <w:r w:rsidRPr="00E64257" w:rsidDel="00232E2B">
          <w:rPr>
            <w:rFonts w:eastAsiaTheme="minorEastAsia"/>
            <w:color w:val="auto"/>
            <w:lang w:eastAsia="en-US"/>
          </w:rPr>
          <w:delText xml:space="preserve">SMF) </w:delText>
        </w:r>
      </w:del>
      <w:r w:rsidRPr="00E64257">
        <w:rPr>
          <w:rFonts w:eastAsiaTheme="minorEastAsia"/>
          <w:color w:val="auto"/>
          <w:lang w:eastAsia="zh-CN"/>
        </w:rPr>
        <w:t>Create</w:t>
      </w:r>
      <w:r w:rsidRPr="00E64257">
        <w:rPr>
          <w:rFonts w:eastAsiaTheme="minorEastAsia" w:hint="eastAsia"/>
          <w:color w:val="auto"/>
          <w:lang w:eastAsia="zh-CN"/>
        </w:rPr>
        <w:t>/Modification/Start/Stop/</w:t>
      </w:r>
      <w:r w:rsidRPr="00E64257">
        <w:rPr>
          <w:rFonts w:eastAsiaTheme="minorEastAsia"/>
          <w:color w:val="auto"/>
          <w:lang w:eastAsia="zh-CN"/>
        </w:rPr>
        <w:t>Release</w:t>
      </w:r>
      <w:r w:rsidRPr="00E64257">
        <w:rPr>
          <w:rFonts w:eastAsiaTheme="minorEastAsia"/>
          <w:color w:val="auto"/>
          <w:lang w:eastAsia="en-US"/>
        </w:rPr>
        <w:t xml:space="preserve"> </w:t>
      </w:r>
      <w:r w:rsidRPr="00E64257">
        <w:rPr>
          <w:rFonts w:eastAsiaTheme="minorEastAsia" w:hint="eastAsia"/>
          <w:color w:val="auto"/>
          <w:lang w:eastAsia="zh-CN"/>
        </w:rPr>
        <w:t>of</w:t>
      </w:r>
      <w:r w:rsidRPr="00E64257">
        <w:rPr>
          <w:rFonts w:eastAsiaTheme="minorEastAsia"/>
          <w:color w:val="auto"/>
          <w:lang w:eastAsia="en-US"/>
        </w:rPr>
        <w:t xml:space="preserve"> </w:t>
      </w:r>
      <w:r w:rsidRPr="00E64257">
        <w:rPr>
          <w:rFonts w:eastAsiaTheme="minorEastAsia" w:hint="eastAsia"/>
          <w:color w:val="auto"/>
          <w:lang w:eastAsia="zh-CN"/>
        </w:rPr>
        <w:t>broadcast</w:t>
      </w:r>
      <w:r w:rsidRPr="00E64257">
        <w:rPr>
          <w:rFonts w:eastAsiaTheme="minorEastAsia"/>
          <w:color w:val="auto"/>
          <w:lang w:eastAsia="en-US"/>
        </w:rPr>
        <w:t xml:space="preserve"> </w:t>
      </w:r>
      <w:proofErr w:type="gramStart"/>
      <w:r w:rsidRPr="00E64257">
        <w:rPr>
          <w:rFonts w:eastAsiaTheme="minorEastAsia" w:hint="eastAsia"/>
          <w:color w:val="auto"/>
          <w:lang w:eastAsia="zh-CN"/>
        </w:rPr>
        <w:t>s</w:t>
      </w:r>
      <w:r w:rsidRPr="00E64257">
        <w:rPr>
          <w:rFonts w:eastAsiaTheme="minorEastAsia"/>
          <w:color w:val="auto"/>
          <w:lang w:eastAsia="en-US"/>
        </w:rPr>
        <w:t>essions;</w:t>
      </w:r>
      <w:proofErr w:type="gramEnd"/>
    </w:p>
    <w:p w14:paraId="65168585" w14:textId="6616E5EB" w:rsidR="002136A0" w:rsidRDefault="002136A0" w:rsidP="00E64257">
      <w:pPr>
        <w:overflowPunct/>
        <w:autoSpaceDE/>
        <w:autoSpaceDN/>
        <w:adjustRightInd/>
        <w:ind w:left="568" w:hanging="284"/>
        <w:rPr>
          <w:ins w:id="65" w:author="TB" w:date="2021-08-06T00:33:00Z"/>
          <w:rFonts w:eastAsiaTheme="minorEastAsia"/>
          <w:color w:val="auto"/>
          <w:lang w:eastAsia="en-US"/>
        </w:rPr>
      </w:pPr>
      <w:bookmarkStart w:id="66" w:name="_Hlk79103702"/>
      <w:ins w:id="67" w:author="TB" w:date="2021-08-06T00:31:00Z">
        <w:r>
          <w:rPr>
            <w:rFonts w:eastAsiaTheme="minorEastAsia"/>
            <w:color w:val="auto"/>
            <w:lang w:eastAsia="en-US"/>
          </w:rPr>
          <w:t>-</w:t>
        </w:r>
        <w:r>
          <w:rPr>
            <w:rFonts w:eastAsiaTheme="minorEastAsia"/>
            <w:color w:val="auto"/>
            <w:lang w:eastAsia="en-US"/>
          </w:rPr>
          <w:tab/>
        </w:r>
      </w:ins>
      <w:ins w:id="68" w:author="TB" w:date="2021-08-06T00:32:00Z">
        <w:r>
          <w:rPr>
            <w:rFonts w:eastAsiaTheme="minorEastAsia"/>
            <w:color w:val="auto"/>
            <w:lang w:eastAsia="en-US"/>
          </w:rPr>
          <w:t>Provide a Notification about subscribed events. The follo</w:t>
        </w:r>
      </w:ins>
      <w:ins w:id="69" w:author="TB" w:date="2021-08-06T00:33:00Z">
        <w:r>
          <w:rPr>
            <w:rFonts w:eastAsiaTheme="minorEastAsia"/>
            <w:color w:val="auto"/>
            <w:lang w:eastAsia="en-US"/>
          </w:rPr>
          <w:t>wing events are supported:</w:t>
        </w:r>
      </w:ins>
    </w:p>
    <w:p w14:paraId="6C0B5F51" w14:textId="16CCB144" w:rsidR="002136A0" w:rsidRDefault="002136A0" w:rsidP="00BC664D">
      <w:pPr>
        <w:pStyle w:val="B2"/>
        <w:rPr>
          <w:ins w:id="70" w:author="TB" w:date="2021-08-10T12:47:00Z"/>
        </w:rPr>
      </w:pPr>
      <w:ins w:id="71" w:author="TB" w:date="2021-08-06T00:33:00Z">
        <w:r>
          <w:t>+</w:t>
        </w:r>
        <w:r>
          <w:tab/>
          <w:t>MBS session release due to TMGI expiry</w:t>
        </w:r>
      </w:ins>
    </w:p>
    <w:p w14:paraId="45B92F02" w14:textId="629F40C5" w:rsidR="004B7E5A" w:rsidRPr="00E64257" w:rsidRDefault="004B7E5A" w:rsidP="00BC664D">
      <w:pPr>
        <w:pStyle w:val="B2"/>
      </w:pPr>
      <w:ins w:id="72" w:author="TB" w:date="2021-08-10T12:47:00Z">
        <w:r>
          <w:t>+</w:t>
        </w:r>
        <w:r>
          <w:tab/>
          <w:t>Broadcast delivery status</w:t>
        </w:r>
      </w:ins>
    </w:p>
    <w:p w14:paraId="0D88499D" w14:textId="77777777" w:rsidR="00E64257" w:rsidRPr="00E64257" w:rsidRDefault="00E64257" w:rsidP="00E64257">
      <w:pPr>
        <w:keepLines/>
        <w:overflowPunct/>
        <w:autoSpaceDE/>
        <w:autoSpaceDN/>
        <w:adjustRightInd/>
        <w:ind w:left="1560" w:hanging="1276"/>
        <w:rPr>
          <w:rFonts w:eastAsiaTheme="minorEastAsia"/>
          <w:color w:val="FF0000"/>
          <w:lang w:eastAsia="en-US"/>
        </w:rPr>
      </w:pPr>
      <w:bookmarkStart w:id="73" w:name="_Toc20204633"/>
      <w:bookmarkStart w:id="74" w:name="_Toc27895339"/>
      <w:bookmarkStart w:id="75" w:name="_Toc36192442"/>
      <w:bookmarkStart w:id="76" w:name="_Toc45193545"/>
      <w:bookmarkStart w:id="77" w:name="_Toc47593177"/>
      <w:bookmarkStart w:id="78" w:name="_Toc51835264"/>
      <w:bookmarkStart w:id="79" w:name="_Toc59101090"/>
      <w:bookmarkEnd w:id="66"/>
      <w:r w:rsidRPr="00E64257">
        <w:rPr>
          <w:rFonts w:eastAsiaTheme="minorEastAsia" w:hint="eastAsia"/>
          <w:color w:val="FF0000"/>
          <w:lang w:eastAsia="en-US"/>
        </w:rPr>
        <w:t>E</w:t>
      </w:r>
      <w:r w:rsidRPr="00E64257">
        <w:rPr>
          <w:rFonts w:eastAsiaTheme="minorEastAsia"/>
          <w:color w:val="FF0000"/>
          <w:lang w:eastAsia="en-US"/>
        </w:rPr>
        <w:t>ditor's note:</w:t>
      </w:r>
      <w:r w:rsidRPr="00E64257">
        <w:rPr>
          <w:rFonts w:eastAsiaTheme="minorEastAsia"/>
          <w:color w:val="FF0000"/>
          <w:lang w:eastAsia="en-US"/>
        </w:rPr>
        <w:tab/>
        <w:t>Parameters of the service operations are FFS.</w:t>
      </w:r>
    </w:p>
    <w:p w14:paraId="407CB745" w14:textId="3B29148A" w:rsidR="00E64257" w:rsidRPr="00E64257" w:rsidDel="00BC664D" w:rsidRDefault="00E64257" w:rsidP="00E64257">
      <w:pPr>
        <w:keepLines/>
        <w:overflowPunct/>
        <w:autoSpaceDE/>
        <w:autoSpaceDN/>
        <w:adjustRightInd/>
        <w:ind w:left="1560" w:hanging="1276"/>
        <w:rPr>
          <w:del w:id="80" w:author="TB" w:date="2021-08-06T00:45:00Z"/>
          <w:rFonts w:eastAsiaTheme="minorEastAsia"/>
          <w:color w:val="FF0000"/>
          <w:lang w:eastAsia="en-US"/>
        </w:rPr>
      </w:pPr>
      <w:del w:id="81" w:author="TB" w:date="2021-08-06T00:45:00Z">
        <w:r w:rsidRPr="00E64257" w:rsidDel="00BC664D">
          <w:rPr>
            <w:rFonts w:eastAsiaTheme="minorEastAsia"/>
            <w:color w:val="FF0000"/>
            <w:lang w:eastAsia="en-US"/>
          </w:rPr>
          <w:delText>Editor´s note: Subscription for MBS Session Status and related notifications are ffs (and depend on the definition of related events).</w:delText>
        </w:r>
      </w:del>
    </w:p>
    <w:p w14:paraId="0B8FA47E" w14:textId="77777777" w:rsidR="00E64257" w:rsidRPr="00E64257" w:rsidRDefault="00E64257" w:rsidP="00E64257">
      <w:pPr>
        <w:keepNext/>
        <w:keepLines/>
        <w:overflowPunct/>
        <w:autoSpaceDE/>
        <w:autoSpaceDN/>
        <w:adjustRightInd/>
        <w:spacing w:before="120"/>
        <w:ind w:left="1418" w:hanging="1418"/>
        <w:outlineLvl w:val="3"/>
        <w:rPr>
          <w:rFonts w:ascii="Arial" w:eastAsiaTheme="minorEastAsia" w:hAnsi="Arial"/>
          <w:color w:val="auto"/>
          <w:sz w:val="24"/>
          <w:lang w:eastAsia="zh-CN"/>
        </w:rPr>
      </w:pPr>
      <w:bookmarkStart w:id="82" w:name="_Toc73941336"/>
      <w:r w:rsidRPr="00E64257">
        <w:rPr>
          <w:rFonts w:ascii="Arial" w:eastAsiaTheme="minorEastAsia" w:hAnsi="Arial" w:hint="eastAsia"/>
          <w:color w:val="auto"/>
          <w:sz w:val="24"/>
          <w:lang w:eastAsia="zh-CN"/>
        </w:rPr>
        <w:t>9.</w:t>
      </w:r>
      <w:r w:rsidRPr="00E64257">
        <w:rPr>
          <w:rFonts w:ascii="Arial" w:eastAsiaTheme="minorEastAsia" w:hAnsi="Arial"/>
          <w:color w:val="auto"/>
          <w:sz w:val="24"/>
          <w:lang w:eastAsia="zh-CN"/>
        </w:rPr>
        <w:t>1.5.2</w:t>
      </w:r>
      <w:r w:rsidRPr="00E64257">
        <w:rPr>
          <w:rFonts w:ascii="Arial" w:eastAsiaTheme="minorEastAsia" w:hAnsi="Arial"/>
          <w:color w:val="auto"/>
          <w:sz w:val="24"/>
          <w:lang w:eastAsia="zh-CN"/>
        </w:rPr>
        <w:tab/>
      </w:r>
      <w:proofErr w:type="spellStart"/>
      <w:r w:rsidRPr="00E64257">
        <w:rPr>
          <w:rFonts w:ascii="Arial" w:eastAsiaTheme="minorEastAsia" w:hAnsi="Arial"/>
          <w:color w:val="auto"/>
          <w:sz w:val="24"/>
          <w:lang w:eastAsia="zh-CN"/>
        </w:rPr>
        <w:t>N</w:t>
      </w:r>
      <w:r w:rsidRPr="00E64257">
        <w:rPr>
          <w:rFonts w:ascii="Arial" w:eastAsiaTheme="minorEastAsia" w:hAnsi="Arial" w:hint="eastAsia"/>
          <w:color w:val="auto"/>
          <w:sz w:val="24"/>
          <w:lang w:eastAsia="zh-CN"/>
        </w:rPr>
        <w:t>mb</w:t>
      </w:r>
      <w:r w:rsidRPr="00E64257">
        <w:rPr>
          <w:rFonts w:ascii="Arial" w:eastAsiaTheme="minorEastAsia" w:hAnsi="Arial"/>
          <w:color w:val="auto"/>
          <w:sz w:val="24"/>
          <w:lang w:eastAsia="zh-CN"/>
        </w:rPr>
        <w:t>smf_</w:t>
      </w:r>
      <w:r w:rsidRPr="00E64257">
        <w:rPr>
          <w:rFonts w:ascii="Arial" w:eastAsiaTheme="minorEastAsia" w:hAnsi="Arial" w:hint="eastAsia"/>
          <w:color w:val="auto"/>
          <w:sz w:val="24"/>
          <w:lang w:eastAsia="zh-CN"/>
        </w:rPr>
        <w:t>MBS</w:t>
      </w:r>
      <w:r w:rsidRPr="00E64257">
        <w:rPr>
          <w:rFonts w:ascii="Arial" w:eastAsiaTheme="minorEastAsia" w:hAnsi="Arial"/>
          <w:color w:val="auto"/>
          <w:sz w:val="24"/>
          <w:lang w:eastAsia="zh-CN"/>
        </w:rPr>
        <w:t>Session_Create</w:t>
      </w:r>
      <w:proofErr w:type="spellEnd"/>
      <w:r w:rsidRPr="00E64257">
        <w:rPr>
          <w:rFonts w:ascii="Arial" w:eastAsiaTheme="minorEastAsia" w:hAnsi="Arial"/>
          <w:color w:val="auto"/>
          <w:sz w:val="24"/>
          <w:lang w:eastAsia="zh-CN"/>
        </w:rPr>
        <w:t xml:space="preserve"> service operation</w:t>
      </w:r>
      <w:bookmarkEnd w:id="73"/>
      <w:bookmarkEnd w:id="74"/>
      <w:bookmarkEnd w:id="75"/>
      <w:bookmarkEnd w:id="76"/>
      <w:bookmarkEnd w:id="77"/>
      <w:bookmarkEnd w:id="78"/>
      <w:bookmarkEnd w:id="79"/>
      <w:bookmarkEnd w:id="82"/>
    </w:p>
    <w:p w14:paraId="20A621C2" w14:textId="77777777" w:rsidR="00E64257" w:rsidRPr="00E64257" w:rsidRDefault="00E64257" w:rsidP="00E64257">
      <w:pPr>
        <w:overflowPunct/>
        <w:autoSpaceDE/>
        <w:autoSpaceDN/>
        <w:adjustRightInd/>
        <w:rPr>
          <w:rFonts w:eastAsiaTheme="minorEastAsia"/>
          <w:color w:val="auto"/>
          <w:lang w:eastAsia="en-US"/>
        </w:rPr>
      </w:pPr>
      <w:r w:rsidRPr="00E64257">
        <w:rPr>
          <w:rFonts w:eastAsiaTheme="minorEastAsia"/>
          <w:b/>
          <w:color w:val="auto"/>
          <w:lang w:eastAsia="en-US"/>
        </w:rPr>
        <w:t>Service operation name:</w:t>
      </w:r>
      <w:r w:rsidRPr="00E64257">
        <w:rPr>
          <w:rFonts w:eastAsiaTheme="minorEastAsia"/>
          <w:color w:val="auto"/>
          <w:lang w:eastAsia="en-US"/>
        </w:rPr>
        <w:t xml:space="preserve"> </w:t>
      </w:r>
      <w:proofErr w:type="spellStart"/>
      <w:r w:rsidRPr="00E64257">
        <w:rPr>
          <w:rFonts w:eastAsiaTheme="minorEastAsia"/>
          <w:color w:val="auto"/>
          <w:lang w:eastAsia="en-US"/>
        </w:rPr>
        <w:t>N</w:t>
      </w:r>
      <w:r w:rsidRPr="00E64257">
        <w:rPr>
          <w:rFonts w:eastAsiaTheme="minorEastAsia" w:hint="eastAsia"/>
          <w:color w:val="auto"/>
          <w:lang w:eastAsia="zh-CN"/>
        </w:rPr>
        <w:t>mb</w:t>
      </w:r>
      <w:r w:rsidRPr="00E64257">
        <w:rPr>
          <w:rFonts w:eastAsiaTheme="minorEastAsia"/>
          <w:color w:val="auto"/>
          <w:lang w:eastAsia="en-US"/>
        </w:rPr>
        <w:t>smf_</w:t>
      </w:r>
      <w:r w:rsidRPr="00E64257">
        <w:rPr>
          <w:rFonts w:eastAsiaTheme="minorEastAsia" w:hint="eastAsia"/>
          <w:color w:val="auto"/>
          <w:lang w:eastAsia="zh-CN"/>
        </w:rPr>
        <w:t>MB</w:t>
      </w:r>
      <w:r w:rsidRPr="00E64257">
        <w:rPr>
          <w:rFonts w:eastAsiaTheme="minorEastAsia"/>
          <w:color w:val="auto"/>
          <w:lang w:eastAsia="en-US"/>
        </w:rPr>
        <w:t>Session_Create</w:t>
      </w:r>
      <w:proofErr w:type="spellEnd"/>
      <w:r w:rsidRPr="00E64257">
        <w:rPr>
          <w:rFonts w:eastAsiaTheme="minorEastAsia"/>
          <w:color w:val="auto"/>
          <w:lang w:eastAsia="en-US"/>
        </w:rPr>
        <w:t>.</w:t>
      </w:r>
    </w:p>
    <w:p w14:paraId="2069DADB" w14:textId="0DBD2C50" w:rsidR="00E64257" w:rsidRPr="00E64257" w:rsidRDefault="00E64257" w:rsidP="00E64257">
      <w:pPr>
        <w:overflowPunct/>
        <w:autoSpaceDE/>
        <w:autoSpaceDN/>
        <w:adjustRightInd/>
        <w:rPr>
          <w:rFonts w:eastAsiaTheme="minorEastAsia"/>
          <w:color w:val="auto"/>
          <w:lang w:eastAsia="en-US"/>
        </w:rPr>
      </w:pPr>
      <w:r w:rsidRPr="00E64257">
        <w:rPr>
          <w:rFonts w:eastAsiaTheme="minorEastAsia"/>
          <w:b/>
          <w:color w:val="auto"/>
          <w:lang w:eastAsia="en-US"/>
        </w:rPr>
        <w:t xml:space="preserve">Description: </w:t>
      </w:r>
      <w:r w:rsidRPr="00E64257">
        <w:rPr>
          <w:rFonts w:eastAsiaTheme="minorEastAsia"/>
          <w:color w:val="auto"/>
          <w:lang w:eastAsia="en-US"/>
        </w:rPr>
        <w:t>Create</w:t>
      </w:r>
      <w:r w:rsidRPr="00E64257">
        <w:rPr>
          <w:rFonts w:eastAsiaTheme="minorEastAsia" w:hint="eastAsia"/>
          <w:color w:val="auto"/>
          <w:lang w:eastAsia="zh-CN"/>
        </w:rPr>
        <w:t xml:space="preserve"> </w:t>
      </w:r>
      <w:r w:rsidRPr="00E64257">
        <w:rPr>
          <w:rFonts w:eastAsiaTheme="minorEastAsia"/>
          <w:color w:val="auto"/>
          <w:lang w:eastAsia="zh-CN"/>
        </w:rPr>
        <w:t xml:space="preserve">a </w:t>
      </w:r>
      <w:r w:rsidRPr="00E64257">
        <w:rPr>
          <w:rFonts w:eastAsiaTheme="minorEastAsia" w:hint="eastAsia"/>
          <w:color w:val="auto"/>
          <w:lang w:eastAsia="zh-CN"/>
        </w:rPr>
        <w:t>new multicast session or broadcast s</w:t>
      </w:r>
      <w:r w:rsidRPr="00E64257">
        <w:rPr>
          <w:rFonts w:eastAsiaTheme="minorEastAsia"/>
          <w:color w:val="auto"/>
          <w:lang w:eastAsia="en-US"/>
        </w:rPr>
        <w:t xml:space="preserve">ession </w:t>
      </w:r>
      <w:r w:rsidRPr="00E64257">
        <w:rPr>
          <w:rFonts w:eastAsiaTheme="minorEastAsia" w:hint="eastAsia"/>
          <w:color w:val="auto"/>
          <w:lang w:eastAsia="zh-CN"/>
        </w:rPr>
        <w:t>during MBS session configuration.</w:t>
      </w:r>
      <w:ins w:id="83" w:author="TB" w:date="2021-08-06T00:35:00Z">
        <w:r w:rsidR="00C57337">
          <w:rPr>
            <w:rFonts w:eastAsiaTheme="minorEastAsia"/>
            <w:color w:val="auto"/>
            <w:lang w:eastAsia="zh-CN"/>
          </w:rPr>
          <w:t xml:space="preserve"> </w:t>
        </w:r>
        <w:bookmarkStart w:id="84" w:name="_Hlk79103757"/>
        <w:r w:rsidR="00C57337">
          <w:rPr>
            <w:rFonts w:eastAsiaTheme="minorEastAsia"/>
            <w:color w:val="auto"/>
            <w:lang w:eastAsia="zh-CN"/>
          </w:rPr>
          <w:t>Optionally subscribe to no</w:t>
        </w:r>
      </w:ins>
      <w:ins w:id="85" w:author="TB" w:date="2021-08-06T00:36:00Z">
        <w:r w:rsidR="00C57337">
          <w:rPr>
            <w:rFonts w:eastAsiaTheme="minorEastAsia"/>
            <w:color w:val="auto"/>
            <w:lang w:eastAsia="zh-CN"/>
          </w:rPr>
          <w:t>tifications for this MBS session.</w:t>
        </w:r>
      </w:ins>
      <w:bookmarkEnd w:id="84"/>
    </w:p>
    <w:p w14:paraId="17FDD30F" w14:textId="77777777" w:rsidR="00E64257" w:rsidRPr="00E64257" w:rsidRDefault="00E64257" w:rsidP="00E64257">
      <w:pPr>
        <w:overflowPunct/>
        <w:autoSpaceDE/>
        <w:autoSpaceDN/>
        <w:adjustRightInd/>
        <w:rPr>
          <w:rFonts w:eastAsiaTheme="minorEastAsia"/>
          <w:color w:val="auto"/>
          <w:lang w:eastAsia="en-US"/>
        </w:rPr>
      </w:pPr>
      <w:r w:rsidRPr="00E64257">
        <w:rPr>
          <w:rFonts w:eastAsiaTheme="minorEastAsia"/>
          <w:b/>
          <w:color w:val="auto"/>
          <w:lang w:eastAsia="en-US"/>
        </w:rPr>
        <w:t>Input, Required:</w:t>
      </w:r>
      <w:r w:rsidRPr="00E64257">
        <w:rPr>
          <w:rFonts w:eastAsiaTheme="minorEastAsia" w:hint="eastAsia"/>
          <w:color w:val="auto"/>
          <w:lang w:eastAsia="zh-CN"/>
        </w:rPr>
        <w:t xml:space="preserve"> MBS</w:t>
      </w:r>
      <w:r w:rsidRPr="00E64257">
        <w:rPr>
          <w:rFonts w:eastAsiaTheme="minorEastAsia"/>
          <w:color w:val="auto"/>
          <w:lang w:eastAsia="en-US"/>
        </w:rPr>
        <w:t xml:space="preserve"> Session ID</w:t>
      </w:r>
      <w:r w:rsidRPr="00E64257">
        <w:rPr>
          <w:rFonts w:eastAsiaTheme="minorEastAsia" w:hint="eastAsia"/>
          <w:color w:val="auto"/>
          <w:lang w:eastAsia="zh-CN"/>
        </w:rPr>
        <w:t xml:space="preserve"> (source specific multicast address or TMGI)</w:t>
      </w:r>
      <w:r w:rsidRPr="00E64257">
        <w:rPr>
          <w:rFonts w:eastAsiaTheme="minorEastAsia"/>
          <w:color w:val="auto"/>
          <w:lang w:eastAsia="zh-CN"/>
        </w:rPr>
        <w:t xml:space="preserve"> or TMGI request</w:t>
      </w:r>
    </w:p>
    <w:p w14:paraId="7F96B592" w14:textId="5D0F1BE6" w:rsidR="00E64257" w:rsidRPr="00E64257" w:rsidRDefault="00E64257" w:rsidP="00E64257">
      <w:pPr>
        <w:overflowPunct/>
        <w:autoSpaceDE/>
        <w:autoSpaceDN/>
        <w:adjustRightInd/>
        <w:rPr>
          <w:rFonts w:eastAsiaTheme="minorEastAsia"/>
          <w:color w:val="auto"/>
          <w:lang w:eastAsia="zh-CN"/>
        </w:rPr>
      </w:pPr>
      <w:r w:rsidRPr="00E64257">
        <w:rPr>
          <w:rFonts w:eastAsiaTheme="minorEastAsia"/>
          <w:b/>
          <w:color w:val="auto"/>
          <w:lang w:eastAsia="en-US"/>
        </w:rPr>
        <w:t>Input, Optional:</w:t>
      </w:r>
      <w:r w:rsidRPr="00E64257">
        <w:rPr>
          <w:rFonts w:eastAsiaTheme="minorEastAsia"/>
          <w:color w:val="auto"/>
          <w:lang w:eastAsia="en-US"/>
        </w:rPr>
        <w:t xml:space="preserve"> DNN</w:t>
      </w:r>
      <w:r w:rsidRPr="00E64257">
        <w:rPr>
          <w:rFonts w:eastAsiaTheme="minorEastAsia"/>
          <w:color w:val="auto"/>
          <w:lang w:eastAsia="zh-CN"/>
        </w:rPr>
        <w:t>,</w:t>
      </w:r>
      <w:r w:rsidRPr="00E64257">
        <w:rPr>
          <w:rFonts w:eastAsiaTheme="minorEastAsia"/>
          <w:color w:val="auto"/>
          <w:lang w:eastAsia="en-US"/>
        </w:rPr>
        <w:t xml:space="preserve"> S-NSSAI, </w:t>
      </w:r>
      <w:del w:id="86" w:author="TB" w:date="2021-08-10T23:54:00Z">
        <w:r w:rsidRPr="00E64257" w:rsidDel="000E701B">
          <w:rPr>
            <w:rFonts w:eastAsiaTheme="minorEastAsia"/>
            <w:color w:val="auto"/>
            <w:lang w:eastAsia="en-US"/>
          </w:rPr>
          <w:delText xml:space="preserve">, </w:delText>
        </w:r>
      </w:del>
      <w:r w:rsidRPr="00E64257">
        <w:rPr>
          <w:rFonts w:eastAsiaTheme="minorEastAsia" w:hint="eastAsia"/>
          <w:color w:val="auto"/>
          <w:lang w:eastAsia="zh-CN"/>
        </w:rPr>
        <w:t xml:space="preserve">MBS service area, </w:t>
      </w:r>
      <w:r w:rsidRPr="00E64257">
        <w:rPr>
          <w:rFonts w:eastAsiaTheme="minorEastAsia"/>
          <w:color w:val="auto"/>
          <w:lang w:eastAsia="zh-CN"/>
        </w:rPr>
        <w:t>MBS</w:t>
      </w:r>
      <w:r w:rsidRPr="00E64257">
        <w:rPr>
          <w:rFonts w:eastAsiaTheme="minorEastAsia" w:hint="eastAsia"/>
          <w:color w:val="auto"/>
          <w:lang w:eastAsia="zh-CN"/>
        </w:rPr>
        <w:t xml:space="preserve"> activation time, </w:t>
      </w:r>
      <w:r w:rsidRPr="00E64257">
        <w:rPr>
          <w:rFonts w:eastAsiaTheme="minorEastAsia"/>
          <w:color w:val="auto"/>
          <w:lang w:eastAsia="zh-CN"/>
        </w:rPr>
        <w:t>MBS</w:t>
      </w:r>
      <w:r w:rsidRPr="00E64257">
        <w:rPr>
          <w:rFonts w:eastAsiaTheme="minorEastAsia" w:hint="eastAsia"/>
          <w:color w:val="auto"/>
          <w:lang w:eastAsia="zh-CN"/>
        </w:rPr>
        <w:t xml:space="preserve"> </w:t>
      </w:r>
      <w:r w:rsidRPr="00E64257">
        <w:rPr>
          <w:rFonts w:eastAsiaTheme="minorEastAsia"/>
          <w:color w:val="auto"/>
          <w:lang w:eastAsia="zh-CN"/>
        </w:rPr>
        <w:t>termination</w:t>
      </w:r>
      <w:r w:rsidRPr="00E64257">
        <w:rPr>
          <w:rFonts w:eastAsiaTheme="minorEastAsia" w:hint="eastAsia"/>
          <w:color w:val="auto"/>
          <w:lang w:eastAsia="zh-CN"/>
        </w:rPr>
        <w:t xml:space="preserve"> time, </w:t>
      </w:r>
      <w:r w:rsidRPr="00E64257">
        <w:rPr>
          <w:rFonts w:eastAsiaTheme="minorEastAsia"/>
          <w:color w:val="auto"/>
          <w:lang w:eastAsia="zh-CN"/>
        </w:rPr>
        <w:t xml:space="preserve">service description, </w:t>
      </w:r>
      <w:r w:rsidRPr="00E64257">
        <w:rPr>
          <w:rFonts w:eastAsiaTheme="minorEastAsia" w:hint="eastAsia"/>
          <w:color w:val="auto"/>
          <w:lang w:eastAsia="zh-CN"/>
        </w:rPr>
        <w:t>, QoS flow information,</w:t>
      </w:r>
      <w:r w:rsidRPr="00E64257">
        <w:rPr>
          <w:rFonts w:eastAsiaTheme="minorEastAsia"/>
          <w:color w:val="auto"/>
          <w:lang w:eastAsia="en-US"/>
        </w:rPr>
        <w:t xml:space="preserve"> </w:t>
      </w:r>
      <w:r w:rsidRPr="00E64257">
        <w:rPr>
          <w:rFonts w:eastAsia="Times New Roman"/>
          <w:color w:val="auto"/>
          <w:lang w:eastAsia="zh-CN"/>
        </w:rPr>
        <w:t>Input Transport Address Request</w:t>
      </w:r>
      <w:r w:rsidRPr="00E64257">
        <w:rPr>
          <w:rFonts w:eastAsiaTheme="minorEastAsia"/>
          <w:color w:val="auto"/>
          <w:lang w:eastAsia="zh-CN"/>
        </w:rPr>
        <w:t>, session activity status (active/inactive)</w:t>
      </w:r>
      <w:ins w:id="87" w:author="TB" w:date="2021-08-06T00:37:00Z">
        <w:r w:rsidR="00C57337">
          <w:rPr>
            <w:rFonts w:eastAsiaTheme="minorEastAsia"/>
            <w:color w:val="auto"/>
            <w:lang w:eastAsia="zh-CN"/>
          </w:rPr>
          <w:t xml:space="preserve">, </w:t>
        </w:r>
        <w:bookmarkStart w:id="88" w:name="_Hlk79103795"/>
        <w:r w:rsidR="00C57337">
          <w:rPr>
            <w:rFonts w:eastAsiaTheme="minorEastAsia"/>
            <w:color w:val="auto"/>
            <w:lang w:eastAsia="zh-CN"/>
          </w:rPr>
          <w:t>for subscription</w:t>
        </w:r>
      </w:ins>
      <w:ins w:id="89" w:author="TB" w:date="2021-08-06T00:42:00Z">
        <w:r w:rsidR="00C57337">
          <w:rPr>
            <w:rFonts w:eastAsiaTheme="minorEastAsia"/>
            <w:color w:val="auto"/>
            <w:lang w:eastAsia="zh-CN"/>
          </w:rPr>
          <w:t xml:space="preserve"> to</w:t>
        </w:r>
      </w:ins>
      <w:ins w:id="90" w:author="TB" w:date="2021-08-06T00:37:00Z">
        <w:r w:rsidR="00C57337">
          <w:rPr>
            <w:rFonts w:eastAsiaTheme="minorEastAsia"/>
            <w:color w:val="auto"/>
            <w:lang w:eastAsia="zh-CN"/>
          </w:rPr>
          <w:t xml:space="preserve"> </w:t>
        </w:r>
      </w:ins>
      <w:ins w:id="91" w:author="TB" w:date="2021-08-06T00:42:00Z">
        <w:r w:rsidR="00C57337">
          <w:rPr>
            <w:rFonts w:eastAsiaTheme="minorEastAsia"/>
            <w:color w:val="auto"/>
            <w:lang w:eastAsia="zh-CN"/>
          </w:rPr>
          <w:t xml:space="preserve">notifications </w:t>
        </w:r>
      </w:ins>
      <w:ins w:id="92" w:author="TB" w:date="2021-08-06T00:37:00Z">
        <w:r w:rsidR="00C57337">
          <w:rPr>
            <w:rFonts w:eastAsiaTheme="minorEastAsia"/>
            <w:color w:val="auto"/>
            <w:lang w:eastAsia="zh-CN"/>
          </w:rPr>
          <w:t>event ID(s)</w:t>
        </w:r>
      </w:ins>
      <w:ins w:id="93" w:author="TB" w:date="2021-08-06T00:42:00Z">
        <w:r w:rsidR="00C57337">
          <w:rPr>
            <w:rFonts w:eastAsiaTheme="minorEastAsia"/>
            <w:color w:val="auto"/>
            <w:lang w:eastAsia="zh-CN"/>
          </w:rPr>
          <w:t xml:space="preserve"> and </w:t>
        </w:r>
        <w:r w:rsidR="00C57337">
          <w:t>n</w:t>
        </w:r>
        <w:r w:rsidR="00C57337" w:rsidRPr="00140E21">
          <w:t xml:space="preserve">otification </w:t>
        </w:r>
      </w:ins>
      <w:ins w:id="94" w:author="TB" w:date="2021-08-06T00:45:00Z">
        <w:r w:rsidR="00C57337">
          <w:t>t</w:t>
        </w:r>
      </w:ins>
      <w:ins w:id="95" w:author="TB" w:date="2021-08-06T00:42:00Z">
        <w:r w:rsidR="00C57337" w:rsidRPr="00140E21">
          <w:t xml:space="preserve">arget </w:t>
        </w:r>
      </w:ins>
      <w:ins w:id="96" w:author="TB" w:date="2021-08-06T00:43:00Z">
        <w:r w:rsidR="00C57337">
          <w:t>a</w:t>
        </w:r>
      </w:ins>
      <w:ins w:id="97" w:author="TB" w:date="2021-08-06T00:42:00Z">
        <w:r w:rsidR="00C57337" w:rsidRPr="00140E21">
          <w:t>ddress</w:t>
        </w:r>
      </w:ins>
      <w:ins w:id="98" w:author="TB" w:date="2021-08-10T23:54:00Z">
        <w:r w:rsidR="000E701B">
          <w:t xml:space="preserve">, </w:t>
        </w:r>
        <w:r w:rsidR="000E701B">
          <w:rPr>
            <w:rFonts w:eastAsiaTheme="minorEastAsia"/>
            <w:color w:val="auto"/>
            <w:lang w:eastAsia="en-US"/>
          </w:rPr>
          <w:t xml:space="preserve">For a multicast session, </w:t>
        </w:r>
        <w:r w:rsidR="000E701B">
          <w:rPr>
            <w:rFonts w:eastAsiaTheme="minorEastAsia"/>
            <w:color w:val="auto"/>
            <w:lang w:eastAsia="en-US"/>
          </w:rPr>
          <w:t>indication</w:t>
        </w:r>
        <w:r w:rsidR="000E701B">
          <w:rPr>
            <w:rFonts w:eastAsiaTheme="minorEastAsia"/>
            <w:color w:val="auto"/>
            <w:lang w:eastAsia="en-US"/>
          </w:rPr>
          <w:t xml:space="preserve"> that any UE may join</w:t>
        </w:r>
        <w:r w:rsidR="000E701B">
          <w:rPr>
            <w:rFonts w:eastAsiaTheme="minorEastAsia"/>
            <w:color w:val="auto"/>
            <w:lang w:eastAsia="en-US"/>
          </w:rPr>
          <w:t>, or</w:t>
        </w:r>
        <w:r w:rsidR="000E701B">
          <w:rPr>
            <w:rFonts w:eastAsiaTheme="minorEastAsia"/>
            <w:color w:val="auto"/>
            <w:lang w:eastAsia="en-US"/>
          </w:rPr>
          <w:t xml:space="preserve"> list or group of UEs entitled to join the multicast session</w:t>
        </w:r>
      </w:ins>
      <w:r w:rsidRPr="00E64257">
        <w:rPr>
          <w:rFonts w:eastAsiaTheme="minorEastAsia" w:hint="eastAsia"/>
          <w:color w:val="auto"/>
          <w:lang w:eastAsia="zh-CN"/>
        </w:rPr>
        <w:t>.</w:t>
      </w:r>
      <w:bookmarkEnd w:id="88"/>
    </w:p>
    <w:p w14:paraId="53C09B0C" w14:textId="77777777" w:rsidR="00E64257" w:rsidRPr="00E64257" w:rsidRDefault="00E64257" w:rsidP="00E64257">
      <w:pPr>
        <w:overflowPunct/>
        <w:autoSpaceDE/>
        <w:autoSpaceDN/>
        <w:adjustRightInd/>
        <w:rPr>
          <w:rFonts w:eastAsiaTheme="minorEastAsia"/>
          <w:color w:val="auto"/>
          <w:lang w:eastAsia="en-US"/>
        </w:rPr>
      </w:pPr>
      <w:proofErr w:type="gramStart"/>
      <w:r w:rsidRPr="00E64257">
        <w:rPr>
          <w:rFonts w:eastAsiaTheme="minorEastAsia"/>
          <w:b/>
          <w:color w:val="auto"/>
          <w:lang w:eastAsia="en-US"/>
        </w:rPr>
        <w:t>Output,</w:t>
      </w:r>
      <w:proofErr w:type="gramEnd"/>
      <w:r w:rsidRPr="00E64257">
        <w:rPr>
          <w:rFonts w:eastAsiaTheme="minorEastAsia"/>
          <w:b/>
          <w:color w:val="auto"/>
          <w:lang w:eastAsia="en-US"/>
        </w:rPr>
        <w:t xml:space="preserve"> Required: </w:t>
      </w:r>
      <w:r w:rsidRPr="00E64257">
        <w:rPr>
          <w:rFonts w:eastAsiaTheme="minorEastAsia"/>
          <w:color w:val="auto"/>
          <w:lang w:eastAsia="en-US"/>
        </w:rPr>
        <w:t>Result</w:t>
      </w:r>
      <w:r w:rsidRPr="00E64257">
        <w:rPr>
          <w:rFonts w:eastAsiaTheme="minorEastAsia"/>
          <w:color w:val="auto"/>
          <w:lang w:eastAsia="zh-CN"/>
        </w:rPr>
        <w:t xml:space="preserve"> Indication</w:t>
      </w:r>
      <w:r w:rsidRPr="00E64257">
        <w:rPr>
          <w:rFonts w:eastAsiaTheme="minorEastAsia"/>
          <w:color w:val="auto"/>
          <w:lang w:eastAsia="en-US"/>
        </w:rPr>
        <w:t>.</w:t>
      </w:r>
    </w:p>
    <w:p w14:paraId="1F0902B0" w14:textId="77777777" w:rsidR="00E64257" w:rsidRPr="00E64257" w:rsidRDefault="00E64257" w:rsidP="00E64257">
      <w:pPr>
        <w:overflowPunct/>
        <w:autoSpaceDE/>
        <w:autoSpaceDN/>
        <w:adjustRightInd/>
        <w:rPr>
          <w:rFonts w:eastAsiaTheme="minorEastAsia"/>
          <w:color w:val="auto"/>
          <w:lang w:eastAsia="zh-CN"/>
        </w:rPr>
      </w:pPr>
      <w:r w:rsidRPr="00E64257">
        <w:rPr>
          <w:rFonts w:eastAsiaTheme="minorEastAsia"/>
          <w:b/>
          <w:color w:val="auto"/>
          <w:lang w:eastAsia="en-US"/>
        </w:rPr>
        <w:t>Output, Optional:</w:t>
      </w:r>
      <w:r w:rsidRPr="00E64257">
        <w:rPr>
          <w:rFonts w:eastAsiaTheme="minorEastAsia"/>
          <w:color w:val="auto"/>
          <w:lang w:eastAsia="en-US"/>
        </w:rPr>
        <w:t xml:space="preserve"> </w:t>
      </w:r>
      <w:r w:rsidRPr="00E64257">
        <w:rPr>
          <w:rFonts w:eastAsiaTheme="minorEastAsia"/>
          <w:color w:val="auto"/>
          <w:lang w:eastAsia="zh-CN"/>
        </w:rPr>
        <w:t>TMGI</w:t>
      </w:r>
      <w:r w:rsidRPr="00E64257">
        <w:rPr>
          <w:rFonts w:eastAsiaTheme="minorEastAsia"/>
          <w:color w:val="auto"/>
          <w:lang w:eastAsia="en-US"/>
        </w:rPr>
        <w:t xml:space="preserve">, Cause, </w:t>
      </w:r>
      <w:r w:rsidRPr="00E64257">
        <w:rPr>
          <w:rFonts w:eastAsiaTheme="minorEastAsia" w:hint="eastAsia"/>
          <w:color w:val="auto"/>
          <w:lang w:eastAsia="zh-CN"/>
        </w:rPr>
        <w:t>MB-UPF tunnel info.</w:t>
      </w:r>
    </w:p>
    <w:p w14:paraId="37B8DFEC" w14:textId="77777777" w:rsidR="00E64257" w:rsidRPr="00E64257" w:rsidRDefault="00E64257" w:rsidP="00E64257">
      <w:pPr>
        <w:keepNext/>
        <w:keepLines/>
        <w:overflowPunct/>
        <w:autoSpaceDE/>
        <w:autoSpaceDN/>
        <w:adjustRightInd/>
        <w:spacing w:before="120"/>
        <w:ind w:left="1418" w:hanging="1418"/>
        <w:outlineLvl w:val="3"/>
        <w:rPr>
          <w:rFonts w:ascii="Arial" w:eastAsiaTheme="minorEastAsia" w:hAnsi="Arial"/>
          <w:color w:val="auto"/>
          <w:sz w:val="24"/>
          <w:lang w:eastAsia="zh-CN"/>
        </w:rPr>
      </w:pPr>
      <w:bookmarkStart w:id="99" w:name="_Toc73941337"/>
      <w:r w:rsidRPr="00E64257">
        <w:rPr>
          <w:rFonts w:ascii="Arial" w:eastAsiaTheme="minorEastAsia" w:hAnsi="Arial" w:hint="eastAsia"/>
          <w:color w:val="auto"/>
          <w:sz w:val="24"/>
          <w:lang w:eastAsia="zh-CN"/>
        </w:rPr>
        <w:t>9.</w:t>
      </w:r>
      <w:r w:rsidRPr="00E64257">
        <w:rPr>
          <w:rFonts w:ascii="Arial" w:eastAsiaTheme="minorEastAsia" w:hAnsi="Arial"/>
          <w:color w:val="auto"/>
          <w:sz w:val="24"/>
          <w:lang w:eastAsia="zh-CN"/>
        </w:rPr>
        <w:t>1.5.</w:t>
      </w:r>
      <w:r w:rsidRPr="00E64257">
        <w:rPr>
          <w:rFonts w:ascii="Arial" w:eastAsiaTheme="minorEastAsia" w:hAnsi="Arial" w:hint="eastAsia"/>
          <w:color w:val="auto"/>
          <w:sz w:val="24"/>
          <w:lang w:eastAsia="zh-CN"/>
        </w:rPr>
        <w:t>3</w:t>
      </w:r>
      <w:r w:rsidRPr="00E64257">
        <w:rPr>
          <w:rFonts w:ascii="Arial" w:eastAsiaTheme="minorEastAsia" w:hAnsi="Arial"/>
          <w:color w:val="auto"/>
          <w:sz w:val="24"/>
          <w:lang w:eastAsia="zh-CN"/>
        </w:rPr>
        <w:tab/>
      </w:r>
      <w:proofErr w:type="spellStart"/>
      <w:r w:rsidRPr="00E64257">
        <w:rPr>
          <w:rFonts w:ascii="Arial" w:eastAsiaTheme="minorEastAsia" w:hAnsi="Arial"/>
          <w:color w:val="auto"/>
          <w:sz w:val="24"/>
          <w:lang w:eastAsia="zh-CN"/>
        </w:rPr>
        <w:t>N</w:t>
      </w:r>
      <w:r w:rsidRPr="00E64257">
        <w:rPr>
          <w:rFonts w:ascii="Arial" w:eastAsiaTheme="minorEastAsia" w:hAnsi="Arial" w:hint="eastAsia"/>
          <w:color w:val="auto"/>
          <w:sz w:val="24"/>
          <w:lang w:eastAsia="zh-CN"/>
        </w:rPr>
        <w:t>mb</w:t>
      </w:r>
      <w:r w:rsidRPr="00E64257">
        <w:rPr>
          <w:rFonts w:ascii="Arial" w:eastAsiaTheme="minorEastAsia" w:hAnsi="Arial"/>
          <w:color w:val="auto"/>
          <w:sz w:val="24"/>
          <w:lang w:eastAsia="zh-CN"/>
        </w:rPr>
        <w:t>smf_</w:t>
      </w:r>
      <w:r w:rsidRPr="00E64257">
        <w:rPr>
          <w:rFonts w:ascii="Arial" w:eastAsiaTheme="minorEastAsia" w:hAnsi="Arial" w:hint="eastAsia"/>
          <w:color w:val="auto"/>
          <w:sz w:val="24"/>
          <w:lang w:eastAsia="zh-CN"/>
        </w:rPr>
        <w:t>MBS</w:t>
      </w:r>
      <w:r w:rsidRPr="00E64257">
        <w:rPr>
          <w:rFonts w:ascii="Arial" w:eastAsiaTheme="minorEastAsia" w:hAnsi="Arial"/>
          <w:color w:val="auto"/>
          <w:sz w:val="24"/>
          <w:lang w:eastAsia="zh-CN"/>
        </w:rPr>
        <w:t>Session_</w:t>
      </w:r>
      <w:r w:rsidRPr="00E64257">
        <w:rPr>
          <w:rFonts w:ascii="Arial" w:eastAsiaTheme="minorEastAsia" w:hAnsi="Arial" w:hint="eastAsia"/>
          <w:color w:val="auto"/>
          <w:sz w:val="24"/>
          <w:lang w:eastAsia="zh-CN"/>
        </w:rPr>
        <w:t>Update</w:t>
      </w:r>
      <w:proofErr w:type="spellEnd"/>
      <w:r w:rsidRPr="00E64257">
        <w:rPr>
          <w:rFonts w:ascii="Arial" w:eastAsiaTheme="minorEastAsia" w:hAnsi="Arial"/>
          <w:color w:val="auto"/>
          <w:sz w:val="24"/>
          <w:lang w:eastAsia="zh-CN"/>
        </w:rPr>
        <w:t xml:space="preserve"> service operation</w:t>
      </w:r>
      <w:bookmarkEnd w:id="99"/>
    </w:p>
    <w:p w14:paraId="4A732D3C" w14:textId="77777777" w:rsidR="00E64257" w:rsidRPr="00E64257" w:rsidRDefault="00E64257" w:rsidP="00E64257">
      <w:pPr>
        <w:overflowPunct/>
        <w:autoSpaceDE/>
        <w:autoSpaceDN/>
        <w:adjustRightInd/>
        <w:rPr>
          <w:rFonts w:eastAsiaTheme="minorEastAsia"/>
          <w:color w:val="auto"/>
          <w:lang w:eastAsia="en-US"/>
        </w:rPr>
      </w:pPr>
      <w:r w:rsidRPr="00E64257">
        <w:rPr>
          <w:rFonts w:eastAsiaTheme="minorEastAsia"/>
          <w:b/>
          <w:color w:val="auto"/>
          <w:lang w:eastAsia="en-US"/>
        </w:rPr>
        <w:t>Service operation name:</w:t>
      </w:r>
      <w:r w:rsidRPr="00E64257">
        <w:rPr>
          <w:rFonts w:eastAsiaTheme="minorEastAsia"/>
          <w:color w:val="auto"/>
          <w:lang w:eastAsia="en-US"/>
        </w:rPr>
        <w:t xml:space="preserve"> </w:t>
      </w:r>
      <w:proofErr w:type="spellStart"/>
      <w:r w:rsidRPr="00E64257">
        <w:rPr>
          <w:rFonts w:eastAsiaTheme="minorEastAsia"/>
          <w:color w:val="auto"/>
          <w:lang w:eastAsia="en-US"/>
        </w:rPr>
        <w:t>N</w:t>
      </w:r>
      <w:r w:rsidRPr="00E64257">
        <w:rPr>
          <w:rFonts w:eastAsiaTheme="minorEastAsia" w:hint="eastAsia"/>
          <w:color w:val="auto"/>
          <w:lang w:eastAsia="zh-CN"/>
        </w:rPr>
        <w:t>mb</w:t>
      </w:r>
      <w:r w:rsidRPr="00E64257">
        <w:rPr>
          <w:rFonts w:eastAsiaTheme="minorEastAsia"/>
          <w:color w:val="auto"/>
          <w:lang w:eastAsia="en-US"/>
        </w:rPr>
        <w:t>smf_</w:t>
      </w:r>
      <w:r w:rsidRPr="00E64257">
        <w:rPr>
          <w:rFonts w:eastAsiaTheme="minorEastAsia" w:hint="eastAsia"/>
          <w:color w:val="auto"/>
          <w:lang w:eastAsia="zh-CN"/>
        </w:rPr>
        <w:t>MB</w:t>
      </w:r>
      <w:r w:rsidRPr="00E64257">
        <w:rPr>
          <w:rFonts w:eastAsiaTheme="minorEastAsia"/>
          <w:color w:val="auto"/>
          <w:lang w:eastAsia="en-US"/>
        </w:rPr>
        <w:t>Session_</w:t>
      </w:r>
      <w:r w:rsidRPr="00E64257">
        <w:rPr>
          <w:rFonts w:eastAsiaTheme="minorEastAsia" w:hint="eastAsia"/>
          <w:color w:val="auto"/>
          <w:lang w:eastAsia="zh-CN"/>
        </w:rPr>
        <w:t>Update</w:t>
      </w:r>
      <w:proofErr w:type="spellEnd"/>
      <w:r w:rsidRPr="00E64257">
        <w:rPr>
          <w:rFonts w:eastAsiaTheme="minorEastAsia"/>
          <w:color w:val="auto"/>
          <w:lang w:eastAsia="en-US"/>
        </w:rPr>
        <w:t>.</w:t>
      </w:r>
    </w:p>
    <w:p w14:paraId="3F9B4218" w14:textId="77777777" w:rsidR="00E64257" w:rsidRPr="00E64257" w:rsidRDefault="00E64257" w:rsidP="00E64257">
      <w:pPr>
        <w:overflowPunct/>
        <w:autoSpaceDE/>
        <w:autoSpaceDN/>
        <w:adjustRightInd/>
        <w:rPr>
          <w:rFonts w:eastAsiaTheme="minorEastAsia"/>
          <w:color w:val="auto"/>
          <w:lang w:eastAsia="en-US"/>
        </w:rPr>
      </w:pPr>
      <w:r w:rsidRPr="00E64257">
        <w:rPr>
          <w:rFonts w:eastAsiaTheme="minorEastAsia"/>
          <w:b/>
          <w:color w:val="auto"/>
          <w:lang w:eastAsia="en-US"/>
        </w:rPr>
        <w:t xml:space="preserve">Description: </w:t>
      </w:r>
      <w:r w:rsidRPr="00E64257">
        <w:rPr>
          <w:rFonts w:eastAsiaTheme="minorEastAsia" w:hint="eastAsia"/>
          <w:color w:val="auto"/>
          <w:lang w:eastAsia="zh-CN"/>
        </w:rPr>
        <w:t>Update the</w:t>
      </w:r>
      <w:r w:rsidRPr="00E64257">
        <w:rPr>
          <w:rFonts w:eastAsiaTheme="minorEastAsia"/>
          <w:color w:val="auto"/>
          <w:lang w:eastAsia="en-US"/>
        </w:rPr>
        <w:t xml:space="preserve"> </w:t>
      </w:r>
      <w:r w:rsidRPr="00E64257">
        <w:rPr>
          <w:rFonts w:eastAsiaTheme="minorEastAsia" w:hint="eastAsia"/>
          <w:color w:val="auto"/>
          <w:lang w:eastAsia="zh-CN"/>
        </w:rPr>
        <w:t>established multicast session or broadcast s</w:t>
      </w:r>
      <w:r w:rsidRPr="00E64257">
        <w:rPr>
          <w:rFonts w:eastAsiaTheme="minorEastAsia"/>
          <w:color w:val="auto"/>
          <w:lang w:eastAsia="en-US"/>
        </w:rPr>
        <w:t>ession</w:t>
      </w:r>
      <w:r w:rsidRPr="00E64257">
        <w:rPr>
          <w:rFonts w:eastAsiaTheme="minorEastAsia" w:hint="eastAsia"/>
          <w:color w:val="auto"/>
          <w:lang w:eastAsia="zh-CN"/>
        </w:rPr>
        <w:t>, e.g. QoS update.</w:t>
      </w:r>
    </w:p>
    <w:p w14:paraId="424370C1" w14:textId="77777777" w:rsidR="00E64257" w:rsidRPr="00E64257" w:rsidRDefault="00E64257" w:rsidP="00E64257">
      <w:pPr>
        <w:overflowPunct/>
        <w:autoSpaceDE/>
        <w:autoSpaceDN/>
        <w:adjustRightInd/>
        <w:rPr>
          <w:rFonts w:eastAsiaTheme="minorEastAsia"/>
          <w:color w:val="auto"/>
          <w:lang w:eastAsia="en-US"/>
        </w:rPr>
      </w:pPr>
      <w:r w:rsidRPr="00E64257">
        <w:rPr>
          <w:rFonts w:eastAsiaTheme="minorEastAsia"/>
          <w:b/>
          <w:color w:val="auto"/>
          <w:lang w:eastAsia="en-US"/>
        </w:rPr>
        <w:t>Input, Required:</w:t>
      </w:r>
      <w:r w:rsidRPr="00E64257">
        <w:rPr>
          <w:rFonts w:eastAsiaTheme="minorEastAsia"/>
          <w:color w:val="auto"/>
          <w:lang w:eastAsia="en-US"/>
        </w:rPr>
        <w:t xml:space="preserve"> </w:t>
      </w:r>
      <w:r w:rsidRPr="00E64257">
        <w:rPr>
          <w:rFonts w:eastAsiaTheme="minorEastAsia" w:hint="eastAsia"/>
          <w:color w:val="auto"/>
          <w:lang w:eastAsia="zh-CN"/>
        </w:rPr>
        <w:t>MBS</w:t>
      </w:r>
      <w:r w:rsidRPr="00E64257">
        <w:rPr>
          <w:rFonts w:eastAsiaTheme="minorEastAsia"/>
          <w:color w:val="auto"/>
          <w:lang w:eastAsia="en-US"/>
        </w:rPr>
        <w:t xml:space="preserve"> Session ID.</w:t>
      </w:r>
    </w:p>
    <w:p w14:paraId="30497461" w14:textId="77777777" w:rsidR="00E64257" w:rsidRPr="00E64257" w:rsidRDefault="00E64257" w:rsidP="00E64257">
      <w:pPr>
        <w:overflowPunct/>
        <w:autoSpaceDE/>
        <w:autoSpaceDN/>
        <w:adjustRightInd/>
        <w:rPr>
          <w:rFonts w:eastAsiaTheme="minorEastAsia"/>
          <w:color w:val="auto"/>
          <w:lang w:eastAsia="zh-CN"/>
        </w:rPr>
      </w:pPr>
      <w:r w:rsidRPr="00E64257">
        <w:rPr>
          <w:rFonts w:eastAsiaTheme="minorEastAsia"/>
          <w:b/>
          <w:color w:val="auto"/>
          <w:lang w:eastAsia="en-US"/>
        </w:rPr>
        <w:t>Input, Optional:</w:t>
      </w:r>
      <w:r w:rsidRPr="00E64257">
        <w:rPr>
          <w:rFonts w:eastAsiaTheme="minorEastAsia" w:hint="eastAsia"/>
          <w:color w:val="auto"/>
          <w:lang w:eastAsia="zh-CN"/>
        </w:rPr>
        <w:t xml:space="preserve"> QoS flow information, MBS service area</w:t>
      </w:r>
      <w:r w:rsidRPr="00E64257">
        <w:rPr>
          <w:rFonts w:eastAsiaTheme="minorEastAsia"/>
          <w:color w:val="auto"/>
          <w:lang w:eastAsia="zh-CN"/>
        </w:rPr>
        <w:t>, session activity status (active/inactive)</w:t>
      </w:r>
      <w:r w:rsidRPr="00E64257">
        <w:rPr>
          <w:rFonts w:eastAsiaTheme="minorEastAsia" w:hint="eastAsia"/>
          <w:color w:val="auto"/>
          <w:lang w:eastAsia="zh-CN"/>
        </w:rPr>
        <w:t>.</w:t>
      </w:r>
    </w:p>
    <w:p w14:paraId="0D028608" w14:textId="77777777" w:rsidR="00E64257" w:rsidRPr="00E64257" w:rsidRDefault="00E64257" w:rsidP="00E64257">
      <w:pPr>
        <w:overflowPunct/>
        <w:autoSpaceDE/>
        <w:autoSpaceDN/>
        <w:adjustRightInd/>
        <w:rPr>
          <w:rFonts w:eastAsiaTheme="minorEastAsia"/>
          <w:color w:val="auto"/>
          <w:lang w:eastAsia="en-US"/>
        </w:rPr>
      </w:pPr>
      <w:proofErr w:type="gramStart"/>
      <w:r w:rsidRPr="00E64257">
        <w:rPr>
          <w:rFonts w:eastAsiaTheme="minorEastAsia"/>
          <w:b/>
          <w:color w:val="auto"/>
          <w:lang w:eastAsia="en-US"/>
        </w:rPr>
        <w:t>Output,</w:t>
      </w:r>
      <w:proofErr w:type="gramEnd"/>
      <w:r w:rsidRPr="00E64257">
        <w:rPr>
          <w:rFonts w:eastAsiaTheme="minorEastAsia"/>
          <w:b/>
          <w:color w:val="auto"/>
          <w:lang w:eastAsia="en-US"/>
        </w:rPr>
        <w:t xml:space="preserve"> Required: </w:t>
      </w:r>
      <w:r w:rsidRPr="00E64257">
        <w:rPr>
          <w:rFonts w:eastAsiaTheme="minorEastAsia"/>
          <w:color w:val="auto"/>
          <w:lang w:eastAsia="en-US"/>
        </w:rPr>
        <w:t>Result</w:t>
      </w:r>
      <w:r w:rsidRPr="00E64257">
        <w:rPr>
          <w:rFonts w:eastAsiaTheme="minorEastAsia"/>
          <w:color w:val="auto"/>
          <w:lang w:eastAsia="zh-CN"/>
        </w:rPr>
        <w:t xml:space="preserve"> Indication</w:t>
      </w:r>
      <w:r w:rsidRPr="00E64257">
        <w:rPr>
          <w:rFonts w:eastAsiaTheme="minorEastAsia"/>
          <w:color w:val="auto"/>
          <w:lang w:eastAsia="en-US"/>
        </w:rPr>
        <w:t>.</w:t>
      </w:r>
    </w:p>
    <w:p w14:paraId="34DC9DC0" w14:textId="77777777" w:rsidR="00E64257" w:rsidRPr="00E64257" w:rsidRDefault="00E64257" w:rsidP="00E64257">
      <w:pPr>
        <w:overflowPunct/>
        <w:autoSpaceDE/>
        <w:autoSpaceDN/>
        <w:adjustRightInd/>
        <w:rPr>
          <w:rFonts w:eastAsiaTheme="minorEastAsia"/>
          <w:color w:val="auto"/>
          <w:lang w:eastAsia="zh-CN"/>
        </w:rPr>
      </w:pPr>
      <w:r w:rsidRPr="00E64257">
        <w:rPr>
          <w:rFonts w:eastAsiaTheme="minorEastAsia"/>
          <w:b/>
          <w:color w:val="auto"/>
          <w:lang w:eastAsia="en-US"/>
        </w:rPr>
        <w:t>Output, Optional:</w:t>
      </w:r>
      <w:r w:rsidRPr="00E64257">
        <w:rPr>
          <w:rFonts w:eastAsiaTheme="minorEastAsia"/>
          <w:color w:val="auto"/>
          <w:lang w:eastAsia="en-US"/>
        </w:rPr>
        <w:t xml:space="preserve"> Cause.</w:t>
      </w:r>
    </w:p>
    <w:p w14:paraId="0E9C951C" w14:textId="77777777" w:rsidR="00E64257" w:rsidRPr="00E64257" w:rsidRDefault="00E64257" w:rsidP="00E64257">
      <w:pPr>
        <w:keepNext/>
        <w:keepLines/>
        <w:overflowPunct/>
        <w:autoSpaceDE/>
        <w:autoSpaceDN/>
        <w:adjustRightInd/>
        <w:spacing w:before="120"/>
        <w:ind w:left="1418" w:hanging="1418"/>
        <w:outlineLvl w:val="3"/>
        <w:rPr>
          <w:rFonts w:ascii="Arial" w:eastAsiaTheme="minorEastAsia" w:hAnsi="Arial"/>
          <w:color w:val="auto"/>
          <w:sz w:val="24"/>
          <w:lang w:eastAsia="zh-CN"/>
        </w:rPr>
      </w:pPr>
      <w:bookmarkStart w:id="100" w:name="_Toc73941338"/>
      <w:r w:rsidRPr="00E64257">
        <w:rPr>
          <w:rFonts w:ascii="Arial" w:eastAsiaTheme="minorEastAsia" w:hAnsi="Arial" w:hint="eastAsia"/>
          <w:color w:val="auto"/>
          <w:sz w:val="24"/>
          <w:lang w:eastAsia="zh-CN"/>
        </w:rPr>
        <w:t>9.</w:t>
      </w:r>
      <w:r w:rsidRPr="00E64257">
        <w:rPr>
          <w:rFonts w:ascii="Arial" w:eastAsiaTheme="minorEastAsia" w:hAnsi="Arial"/>
          <w:color w:val="auto"/>
          <w:sz w:val="24"/>
          <w:lang w:eastAsia="zh-CN"/>
        </w:rPr>
        <w:t>1.5.4</w:t>
      </w:r>
      <w:r w:rsidRPr="00E64257">
        <w:rPr>
          <w:rFonts w:ascii="Arial" w:eastAsiaTheme="minorEastAsia" w:hAnsi="Arial"/>
          <w:color w:val="auto"/>
          <w:sz w:val="24"/>
          <w:lang w:eastAsia="zh-CN"/>
        </w:rPr>
        <w:tab/>
      </w:r>
      <w:proofErr w:type="spellStart"/>
      <w:r w:rsidRPr="00E64257">
        <w:rPr>
          <w:rFonts w:ascii="Arial" w:eastAsiaTheme="minorEastAsia" w:hAnsi="Arial"/>
          <w:color w:val="auto"/>
          <w:sz w:val="24"/>
          <w:lang w:eastAsia="zh-CN"/>
        </w:rPr>
        <w:t>N</w:t>
      </w:r>
      <w:r w:rsidRPr="00E64257">
        <w:rPr>
          <w:rFonts w:ascii="Arial" w:eastAsiaTheme="minorEastAsia" w:hAnsi="Arial" w:hint="eastAsia"/>
          <w:color w:val="auto"/>
          <w:sz w:val="24"/>
          <w:lang w:eastAsia="zh-CN"/>
        </w:rPr>
        <w:t>mb</w:t>
      </w:r>
      <w:r w:rsidRPr="00E64257">
        <w:rPr>
          <w:rFonts w:ascii="Arial" w:eastAsiaTheme="minorEastAsia" w:hAnsi="Arial"/>
          <w:color w:val="auto"/>
          <w:sz w:val="24"/>
          <w:lang w:eastAsia="zh-CN"/>
        </w:rPr>
        <w:t>smf_</w:t>
      </w:r>
      <w:r w:rsidRPr="00E64257">
        <w:rPr>
          <w:rFonts w:ascii="Arial" w:eastAsiaTheme="minorEastAsia" w:hAnsi="Arial" w:hint="eastAsia"/>
          <w:color w:val="auto"/>
          <w:sz w:val="24"/>
          <w:lang w:eastAsia="zh-CN"/>
        </w:rPr>
        <w:t>MBS</w:t>
      </w:r>
      <w:r w:rsidRPr="00E64257">
        <w:rPr>
          <w:rFonts w:ascii="Arial" w:eastAsiaTheme="minorEastAsia" w:hAnsi="Arial"/>
          <w:color w:val="auto"/>
          <w:sz w:val="24"/>
          <w:lang w:eastAsia="zh-CN"/>
        </w:rPr>
        <w:t>Session_</w:t>
      </w:r>
      <w:r w:rsidRPr="00E64257">
        <w:rPr>
          <w:rFonts w:ascii="Arial" w:eastAsiaTheme="minorEastAsia" w:hAnsi="Arial" w:hint="eastAsia"/>
          <w:color w:val="auto"/>
          <w:sz w:val="24"/>
          <w:lang w:eastAsia="zh-CN"/>
        </w:rPr>
        <w:t>Release</w:t>
      </w:r>
      <w:proofErr w:type="spellEnd"/>
      <w:r w:rsidRPr="00E64257">
        <w:rPr>
          <w:rFonts w:ascii="Arial" w:eastAsiaTheme="minorEastAsia" w:hAnsi="Arial"/>
          <w:color w:val="auto"/>
          <w:sz w:val="24"/>
          <w:lang w:eastAsia="zh-CN"/>
        </w:rPr>
        <w:t xml:space="preserve"> service operation</w:t>
      </w:r>
      <w:bookmarkEnd w:id="100"/>
    </w:p>
    <w:p w14:paraId="28111C27" w14:textId="77777777" w:rsidR="00E64257" w:rsidRPr="00E64257" w:rsidRDefault="00E64257" w:rsidP="00E64257">
      <w:pPr>
        <w:overflowPunct/>
        <w:autoSpaceDE/>
        <w:autoSpaceDN/>
        <w:adjustRightInd/>
        <w:rPr>
          <w:rFonts w:eastAsiaTheme="minorEastAsia"/>
          <w:color w:val="auto"/>
          <w:lang w:eastAsia="en-US"/>
        </w:rPr>
      </w:pPr>
      <w:r w:rsidRPr="00E64257">
        <w:rPr>
          <w:rFonts w:eastAsiaTheme="minorEastAsia"/>
          <w:b/>
          <w:color w:val="auto"/>
          <w:lang w:eastAsia="en-US"/>
        </w:rPr>
        <w:t>Service operation name:</w:t>
      </w:r>
      <w:r w:rsidRPr="00E64257">
        <w:rPr>
          <w:rFonts w:eastAsiaTheme="minorEastAsia"/>
          <w:color w:val="auto"/>
          <w:lang w:eastAsia="en-US"/>
        </w:rPr>
        <w:t xml:space="preserve"> </w:t>
      </w:r>
      <w:proofErr w:type="spellStart"/>
      <w:r w:rsidRPr="00E64257">
        <w:rPr>
          <w:rFonts w:eastAsiaTheme="minorEastAsia"/>
          <w:color w:val="auto"/>
          <w:lang w:eastAsia="en-US"/>
        </w:rPr>
        <w:t>N</w:t>
      </w:r>
      <w:r w:rsidRPr="00E64257">
        <w:rPr>
          <w:rFonts w:eastAsiaTheme="minorEastAsia" w:hint="eastAsia"/>
          <w:color w:val="auto"/>
          <w:lang w:eastAsia="zh-CN"/>
        </w:rPr>
        <w:t>mb</w:t>
      </w:r>
      <w:r w:rsidRPr="00E64257">
        <w:rPr>
          <w:rFonts w:eastAsiaTheme="minorEastAsia"/>
          <w:color w:val="auto"/>
          <w:lang w:eastAsia="en-US"/>
        </w:rPr>
        <w:t>smf_</w:t>
      </w:r>
      <w:r w:rsidRPr="00E64257">
        <w:rPr>
          <w:rFonts w:eastAsiaTheme="minorEastAsia" w:hint="eastAsia"/>
          <w:color w:val="auto"/>
          <w:lang w:eastAsia="zh-CN"/>
        </w:rPr>
        <w:t>MB</w:t>
      </w:r>
      <w:r w:rsidRPr="00E64257">
        <w:rPr>
          <w:rFonts w:eastAsiaTheme="minorEastAsia"/>
          <w:color w:val="auto"/>
          <w:lang w:eastAsia="en-US"/>
        </w:rPr>
        <w:t>Session_</w:t>
      </w:r>
      <w:r w:rsidRPr="00E64257">
        <w:rPr>
          <w:rFonts w:eastAsiaTheme="minorEastAsia" w:hint="eastAsia"/>
          <w:color w:val="auto"/>
          <w:lang w:eastAsia="zh-CN"/>
        </w:rPr>
        <w:t>Release</w:t>
      </w:r>
      <w:proofErr w:type="spellEnd"/>
      <w:r w:rsidRPr="00E64257">
        <w:rPr>
          <w:rFonts w:eastAsiaTheme="minorEastAsia"/>
          <w:color w:val="auto"/>
          <w:lang w:eastAsia="en-US"/>
        </w:rPr>
        <w:t>.</w:t>
      </w:r>
    </w:p>
    <w:p w14:paraId="3371DADC" w14:textId="77777777" w:rsidR="00E64257" w:rsidRPr="00E64257" w:rsidRDefault="00E64257" w:rsidP="00E64257">
      <w:pPr>
        <w:overflowPunct/>
        <w:autoSpaceDE/>
        <w:autoSpaceDN/>
        <w:adjustRightInd/>
        <w:rPr>
          <w:rFonts w:eastAsiaTheme="minorEastAsia"/>
          <w:color w:val="auto"/>
          <w:lang w:eastAsia="en-US"/>
        </w:rPr>
      </w:pPr>
      <w:r w:rsidRPr="00E64257">
        <w:rPr>
          <w:rFonts w:eastAsiaTheme="minorEastAsia"/>
          <w:b/>
          <w:color w:val="auto"/>
          <w:lang w:eastAsia="en-US"/>
        </w:rPr>
        <w:t xml:space="preserve">Description: </w:t>
      </w:r>
      <w:r w:rsidRPr="00E64257">
        <w:rPr>
          <w:rFonts w:eastAsiaTheme="minorEastAsia" w:hint="eastAsia"/>
          <w:color w:val="auto"/>
          <w:lang w:eastAsia="zh-CN"/>
        </w:rPr>
        <w:t>Release the multicast session or broadcast s</w:t>
      </w:r>
      <w:r w:rsidRPr="00E64257">
        <w:rPr>
          <w:rFonts w:eastAsiaTheme="minorEastAsia"/>
          <w:color w:val="auto"/>
          <w:lang w:eastAsia="en-US"/>
        </w:rPr>
        <w:t>ession</w:t>
      </w:r>
      <w:r w:rsidRPr="00E64257">
        <w:rPr>
          <w:rFonts w:eastAsiaTheme="minorEastAsia" w:hint="eastAsia"/>
          <w:color w:val="auto"/>
          <w:lang w:eastAsia="zh-CN"/>
        </w:rPr>
        <w:t>.</w:t>
      </w:r>
    </w:p>
    <w:p w14:paraId="31E609D5" w14:textId="77777777" w:rsidR="00E64257" w:rsidRPr="00E64257" w:rsidRDefault="00E64257" w:rsidP="00E64257">
      <w:pPr>
        <w:overflowPunct/>
        <w:autoSpaceDE/>
        <w:autoSpaceDN/>
        <w:adjustRightInd/>
        <w:rPr>
          <w:rFonts w:eastAsiaTheme="minorEastAsia"/>
          <w:color w:val="auto"/>
          <w:lang w:eastAsia="en-US"/>
        </w:rPr>
      </w:pPr>
      <w:r w:rsidRPr="00E64257">
        <w:rPr>
          <w:rFonts w:eastAsiaTheme="minorEastAsia"/>
          <w:b/>
          <w:color w:val="auto"/>
          <w:lang w:eastAsia="en-US"/>
        </w:rPr>
        <w:lastRenderedPageBreak/>
        <w:t>Input, Required:</w:t>
      </w:r>
      <w:r w:rsidRPr="00E64257">
        <w:rPr>
          <w:rFonts w:eastAsiaTheme="minorEastAsia"/>
          <w:color w:val="auto"/>
          <w:lang w:eastAsia="en-US"/>
        </w:rPr>
        <w:t xml:space="preserve"> </w:t>
      </w:r>
      <w:r w:rsidRPr="00E64257">
        <w:rPr>
          <w:rFonts w:eastAsiaTheme="minorEastAsia" w:hint="eastAsia"/>
          <w:color w:val="auto"/>
          <w:lang w:eastAsia="zh-CN"/>
        </w:rPr>
        <w:t>MBS</w:t>
      </w:r>
      <w:r w:rsidRPr="00E64257">
        <w:rPr>
          <w:rFonts w:eastAsiaTheme="minorEastAsia"/>
          <w:color w:val="auto"/>
          <w:lang w:eastAsia="en-US"/>
        </w:rPr>
        <w:t xml:space="preserve"> Session ID.</w:t>
      </w:r>
    </w:p>
    <w:p w14:paraId="6113F709" w14:textId="77777777" w:rsidR="00E64257" w:rsidRPr="00E64257" w:rsidRDefault="00E64257" w:rsidP="00E64257">
      <w:pPr>
        <w:overflowPunct/>
        <w:autoSpaceDE/>
        <w:autoSpaceDN/>
        <w:adjustRightInd/>
        <w:rPr>
          <w:rFonts w:eastAsiaTheme="minorEastAsia"/>
          <w:color w:val="auto"/>
          <w:lang w:eastAsia="zh-CN"/>
        </w:rPr>
      </w:pPr>
      <w:r w:rsidRPr="00E64257">
        <w:rPr>
          <w:rFonts w:eastAsiaTheme="minorEastAsia"/>
          <w:b/>
          <w:color w:val="auto"/>
          <w:lang w:eastAsia="en-US"/>
        </w:rPr>
        <w:t>Input, Optional:</w:t>
      </w:r>
      <w:r w:rsidRPr="00E64257">
        <w:rPr>
          <w:rFonts w:eastAsiaTheme="minorEastAsia" w:hint="eastAsia"/>
          <w:b/>
          <w:color w:val="auto"/>
          <w:lang w:eastAsia="zh-CN"/>
        </w:rPr>
        <w:t xml:space="preserve"> </w:t>
      </w:r>
      <w:r w:rsidRPr="00E64257">
        <w:rPr>
          <w:rFonts w:eastAsiaTheme="minorEastAsia" w:hint="eastAsia"/>
          <w:color w:val="auto"/>
          <w:lang w:eastAsia="zh-CN"/>
        </w:rPr>
        <w:t>None.</w:t>
      </w:r>
    </w:p>
    <w:p w14:paraId="55F8F91F" w14:textId="77777777" w:rsidR="00E64257" w:rsidRPr="00E64257" w:rsidRDefault="00E64257" w:rsidP="00E64257">
      <w:pPr>
        <w:overflowPunct/>
        <w:autoSpaceDE/>
        <w:autoSpaceDN/>
        <w:adjustRightInd/>
        <w:rPr>
          <w:rFonts w:eastAsiaTheme="minorEastAsia"/>
          <w:color w:val="auto"/>
          <w:lang w:eastAsia="en-US"/>
        </w:rPr>
      </w:pPr>
      <w:proofErr w:type="gramStart"/>
      <w:r w:rsidRPr="00E64257">
        <w:rPr>
          <w:rFonts w:eastAsiaTheme="minorEastAsia"/>
          <w:b/>
          <w:color w:val="auto"/>
          <w:lang w:eastAsia="en-US"/>
        </w:rPr>
        <w:t>Output,</w:t>
      </w:r>
      <w:proofErr w:type="gramEnd"/>
      <w:r w:rsidRPr="00E64257">
        <w:rPr>
          <w:rFonts w:eastAsiaTheme="minorEastAsia"/>
          <w:b/>
          <w:color w:val="auto"/>
          <w:lang w:eastAsia="en-US"/>
        </w:rPr>
        <w:t xml:space="preserve"> Required: </w:t>
      </w:r>
      <w:r w:rsidRPr="00E64257">
        <w:rPr>
          <w:rFonts w:eastAsiaTheme="minorEastAsia"/>
          <w:color w:val="auto"/>
          <w:lang w:eastAsia="en-US"/>
        </w:rPr>
        <w:t>Result</w:t>
      </w:r>
      <w:r w:rsidRPr="00E64257">
        <w:rPr>
          <w:rFonts w:eastAsiaTheme="minorEastAsia"/>
          <w:color w:val="auto"/>
          <w:lang w:eastAsia="zh-CN"/>
        </w:rPr>
        <w:t xml:space="preserve"> Indication</w:t>
      </w:r>
      <w:r w:rsidRPr="00E64257">
        <w:rPr>
          <w:rFonts w:eastAsiaTheme="minorEastAsia"/>
          <w:color w:val="auto"/>
          <w:lang w:eastAsia="en-US"/>
        </w:rPr>
        <w:t>.</w:t>
      </w:r>
    </w:p>
    <w:p w14:paraId="4B7A06D5" w14:textId="77777777" w:rsidR="00E64257" w:rsidRPr="00E64257" w:rsidRDefault="00E64257" w:rsidP="00E64257">
      <w:pPr>
        <w:overflowPunct/>
        <w:autoSpaceDE/>
        <w:autoSpaceDN/>
        <w:adjustRightInd/>
        <w:rPr>
          <w:rFonts w:eastAsiaTheme="minorEastAsia"/>
          <w:color w:val="auto"/>
          <w:lang w:eastAsia="zh-CN"/>
        </w:rPr>
      </w:pPr>
      <w:r w:rsidRPr="00E64257">
        <w:rPr>
          <w:rFonts w:eastAsiaTheme="minorEastAsia"/>
          <w:b/>
          <w:color w:val="auto"/>
          <w:lang w:eastAsia="en-US"/>
        </w:rPr>
        <w:t>Output, Optional:</w:t>
      </w:r>
      <w:r w:rsidRPr="00E64257">
        <w:rPr>
          <w:rFonts w:eastAsiaTheme="minorEastAsia"/>
          <w:color w:val="auto"/>
          <w:lang w:eastAsia="en-US"/>
        </w:rPr>
        <w:t xml:space="preserve"> Cause.</w:t>
      </w:r>
    </w:p>
    <w:p w14:paraId="340D063D" w14:textId="78708727" w:rsidR="002136A0" w:rsidRPr="00FD73C1" w:rsidRDefault="002136A0" w:rsidP="002136A0">
      <w:pPr>
        <w:keepNext/>
        <w:keepLines/>
        <w:overflowPunct/>
        <w:autoSpaceDE/>
        <w:autoSpaceDN/>
        <w:adjustRightInd/>
        <w:spacing w:before="120"/>
        <w:ind w:left="1701" w:hanging="1701"/>
        <w:outlineLvl w:val="4"/>
        <w:rPr>
          <w:ins w:id="101" w:author="TB" w:date="2021-08-06T00:30:00Z"/>
          <w:rFonts w:ascii="Arial" w:eastAsia="SimSun" w:hAnsi="Arial"/>
          <w:color w:val="auto"/>
          <w:sz w:val="22"/>
          <w:lang w:eastAsia="en-US"/>
        </w:rPr>
      </w:pPr>
      <w:bookmarkStart w:id="102" w:name="_Hlk79103815"/>
      <w:ins w:id="103" w:author="TB" w:date="2021-08-06T00:30:00Z">
        <w:r>
          <w:rPr>
            <w:rFonts w:ascii="Arial" w:eastAsia="Times New Roman" w:hAnsi="Arial"/>
            <w:color w:val="auto"/>
            <w:sz w:val="22"/>
            <w:lang w:eastAsia="zh-CN"/>
          </w:rPr>
          <w:t>9.1.5</w:t>
        </w:r>
        <w:r w:rsidRPr="00FD73C1">
          <w:rPr>
            <w:rFonts w:ascii="Arial" w:eastAsia="SimSun" w:hAnsi="Arial"/>
            <w:color w:val="auto"/>
            <w:sz w:val="22"/>
            <w:lang w:eastAsia="zh-CN"/>
          </w:rPr>
          <w:t>.</w:t>
        </w:r>
      </w:ins>
      <w:ins w:id="104" w:author="TB" w:date="2021-08-06T00:31:00Z">
        <w:r>
          <w:rPr>
            <w:rFonts w:ascii="Arial" w:eastAsia="SimSun" w:hAnsi="Arial"/>
            <w:color w:val="auto"/>
            <w:sz w:val="22"/>
            <w:lang w:eastAsia="zh-CN"/>
          </w:rPr>
          <w:t>5</w:t>
        </w:r>
      </w:ins>
      <w:ins w:id="105" w:author="TB" w:date="2021-08-06T00:30:00Z">
        <w:r w:rsidRPr="00FD73C1">
          <w:rPr>
            <w:rFonts w:ascii="Arial" w:eastAsia="SimSun" w:hAnsi="Arial"/>
            <w:color w:val="auto"/>
            <w:sz w:val="22"/>
            <w:lang w:eastAsia="zh-CN"/>
          </w:rPr>
          <w:tab/>
        </w:r>
        <w:proofErr w:type="spellStart"/>
        <w:r w:rsidRPr="00FD73C1">
          <w:rPr>
            <w:rFonts w:ascii="Arial" w:eastAsia="SimSun" w:hAnsi="Arial"/>
            <w:color w:val="auto"/>
            <w:sz w:val="22"/>
            <w:lang w:eastAsia="en-US"/>
          </w:rPr>
          <w:t>N</w:t>
        </w:r>
        <w:r w:rsidRPr="00EA269B">
          <w:rPr>
            <w:rFonts w:ascii="Arial" w:eastAsia="Times New Roman" w:hAnsi="Arial"/>
            <w:color w:val="auto"/>
            <w:sz w:val="24"/>
            <w:lang w:eastAsia="zh-CN"/>
          </w:rPr>
          <w:t>mbsmf</w:t>
        </w:r>
        <w:proofErr w:type="spellEnd"/>
        <w:r w:rsidRPr="00EA269B">
          <w:rPr>
            <w:rFonts w:ascii="Arial" w:eastAsia="Times New Roman" w:hAnsi="Arial"/>
            <w:color w:val="auto"/>
            <w:sz w:val="24"/>
            <w:lang w:eastAsia="zh-CN"/>
          </w:rPr>
          <w:t>_</w:t>
        </w:r>
        <w:r w:rsidRPr="002136A0">
          <w:rPr>
            <w:rFonts w:ascii="Arial" w:eastAsiaTheme="minorEastAsia" w:hAnsi="Arial" w:hint="eastAsia"/>
            <w:color w:val="auto"/>
            <w:sz w:val="24"/>
            <w:lang w:eastAsia="zh-CN"/>
          </w:rPr>
          <w:t xml:space="preserve"> </w:t>
        </w:r>
        <w:proofErr w:type="spellStart"/>
        <w:r w:rsidRPr="00E64257">
          <w:rPr>
            <w:rFonts w:ascii="Arial" w:eastAsiaTheme="minorEastAsia" w:hAnsi="Arial" w:hint="eastAsia"/>
            <w:color w:val="auto"/>
            <w:sz w:val="24"/>
            <w:lang w:eastAsia="zh-CN"/>
          </w:rPr>
          <w:t>MBS</w:t>
        </w:r>
        <w:r w:rsidRPr="00E64257">
          <w:rPr>
            <w:rFonts w:ascii="Arial" w:eastAsiaTheme="minorEastAsia" w:hAnsi="Arial"/>
            <w:color w:val="auto"/>
            <w:sz w:val="24"/>
            <w:lang w:eastAsia="zh-CN"/>
          </w:rPr>
          <w:t>Session</w:t>
        </w:r>
        <w:r w:rsidRPr="00FD73C1">
          <w:rPr>
            <w:rFonts w:ascii="Arial" w:eastAsia="SimSun" w:hAnsi="Arial"/>
            <w:color w:val="auto"/>
            <w:sz w:val="22"/>
            <w:lang w:eastAsia="zh-CN"/>
          </w:rPr>
          <w:t>_</w:t>
        </w:r>
        <w:r w:rsidRPr="00FD73C1">
          <w:rPr>
            <w:rFonts w:ascii="Arial" w:eastAsia="SimSun" w:hAnsi="Arial"/>
            <w:color w:val="auto"/>
            <w:sz w:val="22"/>
            <w:lang w:eastAsia="en-US"/>
          </w:rPr>
          <w:t>Notify</w:t>
        </w:r>
        <w:proofErr w:type="spellEnd"/>
        <w:r w:rsidRPr="00FD73C1">
          <w:rPr>
            <w:rFonts w:ascii="Arial" w:eastAsia="SimSun" w:hAnsi="Arial"/>
            <w:color w:val="auto"/>
            <w:sz w:val="22"/>
            <w:lang w:eastAsia="en-US"/>
          </w:rPr>
          <w:t xml:space="preserve"> service operation</w:t>
        </w:r>
      </w:ins>
    </w:p>
    <w:p w14:paraId="72B50EED" w14:textId="7B4381A7" w:rsidR="002136A0" w:rsidRPr="00FD73C1" w:rsidRDefault="002136A0" w:rsidP="002136A0">
      <w:pPr>
        <w:suppressAutoHyphens/>
        <w:overflowPunct/>
        <w:autoSpaceDE/>
        <w:autoSpaceDN/>
        <w:adjustRightInd/>
        <w:rPr>
          <w:ins w:id="106" w:author="TB" w:date="2021-08-06T00:30:00Z"/>
          <w:rFonts w:eastAsia="SimSun"/>
          <w:color w:val="auto"/>
          <w:lang w:eastAsia="en-US"/>
        </w:rPr>
      </w:pPr>
      <w:ins w:id="107" w:author="TB" w:date="2021-08-06T00:30:00Z">
        <w:r w:rsidRPr="00FD73C1">
          <w:rPr>
            <w:rFonts w:eastAsia="SimSun"/>
            <w:b/>
            <w:color w:val="auto"/>
            <w:lang w:eastAsia="en-US"/>
          </w:rPr>
          <w:t>Service operation name:</w:t>
        </w:r>
        <w:r w:rsidRPr="00FD73C1">
          <w:rPr>
            <w:rFonts w:eastAsia="SimSun"/>
            <w:color w:val="auto"/>
            <w:lang w:eastAsia="en-US"/>
          </w:rPr>
          <w:t xml:space="preserve"> </w:t>
        </w:r>
        <w:proofErr w:type="spellStart"/>
        <w:r>
          <w:rPr>
            <w:rFonts w:eastAsia="SimSun"/>
            <w:color w:val="auto"/>
            <w:lang w:eastAsia="en-US"/>
          </w:rPr>
          <w:t>N</w:t>
        </w:r>
        <w:r w:rsidRPr="00DB07A0">
          <w:rPr>
            <w:rFonts w:eastAsia="SimSun"/>
            <w:color w:val="auto"/>
            <w:lang w:eastAsia="en-US"/>
          </w:rPr>
          <w:t>mbsmf</w:t>
        </w:r>
        <w:proofErr w:type="spellEnd"/>
        <w:r w:rsidRPr="00DB07A0">
          <w:rPr>
            <w:rFonts w:eastAsia="SimSun"/>
            <w:color w:val="auto"/>
            <w:lang w:eastAsia="en-US"/>
          </w:rPr>
          <w:t>_</w:t>
        </w:r>
      </w:ins>
      <w:ins w:id="108" w:author="TB" w:date="2021-08-06T00:57:00Z">
        <w:r w:rsidR="00160D28" w:rsidRPr="00160D28">
          <w:t xml:space="preserve"> </w:t>
        </w:r>
        <w:proofErr w:type="spellStart"/>
        <w:r w:rsidR="00160D28" w:rsidRPr="00160D28">
          <w:rPr>
            <w:rFonts w:eastAsia="SimSun"/>
            <w:color w:val="auto"/>
            <w:lang w:eastAsia="en-US"/>
          </w:rPr>
          <w:t>MBSSession</w:t>
        </w:r>
      </w:ins>
      <w:ins w:id="109" w:author="TB" w:date="2021-08-06T00:30:00Z">
        <w:r w:rsidRPr="00FD73C1">
          <w:rPr>
            <w:rFonts w:eastAsia="SimSun"/>
            <w:color w:val="auto"/>
            <w:lang w:eastAsia="en-US"/>
          </w:rPr>
          <w:t>_Notify</w:t>
        </w:r>
        <w:proofErr w:type="spellEnd"/>
      </w:ins>
    </w:p>
    <w:p w14:paraId="270A7FDA" w14:textId="77777777" w:rsidR="002136A0" w:rsidRPr="00FD73C1" w:rsidRDefault="002136A0" w:rsidP="002136A0">
      <w:pPr>
        <w:suppressAutoHyphens/>
        <w:overflowPunct/>
        <w:autoSpaceDE/>
        <w:autoSpaceDN/>
        <w:adjustRightInd/>
        <w:rPr>
          <w:ins w:id="110" w:author="TB" w:date="2021-08-06T00:30:00Z"/>
          <w:rFonts w:eastAsia="SimSun"/>
          <w:color w:val="auto"/>
          <w:lang w:eastAsia="en-US"/>
        </w:rPr>
      </w:pPr>
      <w:ins w:id="111" w:author="TB" w:date="2021-08-06T00:30:00Z">
        <w:r w:rsidRPr="00FD73C1">
          <w:rPr>
            <w:rFonts w:eastAsia="SimSun"/>
            <w:b/>
            <w:color w:val="auto"/>
            <w:lang w:eastAsia="en-US"/>
          </w:rPr>
          <w:t>Description:</w:t>
        </w:r>
        <w:r w:rsidRPr="00FD73C1">
          <w:rPr>
            <w:rFonts w:eastAsia="SimSun"/>
            <w:color w:val="auto"/>
            <w:lang w:eastAsia="en-US"/>
          </w:rPr>
          <w:t xml:space="preserve"> </w:t>
        </w:r>
        <w:r>
          <w:rPr>
            <w:rFonts w:eastAsia="SimSun"/>
            <w:color w:val="auto"/>
            <w:lang w:eastAsia="zh-CN"/>
          </w:rPr>
          <w:t>P</w:t>
        </w:r>
        <w:r w:rsidRPr="00FD73C1">
          <w:rPr>
            <w:rFonts w:eastAsia="SimSun"/>
            <w:color w:val="auto"/>
            <w:lang w:eastAsia="zh-CN"/>
          </w:rPr>
          <w:t xml:space="preserve">rovided by the </w:t>
        </w:r>
        <w:r>
          <w:rPr>
            <w:rFonts w:eastAsia="SimSun"/>
            <w:color w:val="auto"/>
            <w:lang w:eastAsia="zh-CN"/>
          </w:rPr>
          <w:t>MB-SMF</w:t>
        </w:r>
        <w:r w:rsidRPr="00FD73C1">
          <w:rPr>
            <w:rFonts w:eastAsia="SimSun"/>
            <w:color w:val="auto"/>
            <w:lang w:eastAsia="zh-CN"/>
          </w:rPr>
          <w:t xml:space="preserve"> to notify NF consumers of the subscribed events.</w:t>
        </w:r>
      </w:ins>
    </w:p>
    <w:p w14:paraId="58D79B72" w14:textId="59F4452F" w:rsidR="002136A0" w:rsidRPr="00FD73C1" w:rsidRDefault="002136A0" w:rsidP="002136A0">
      <w:pPr>
        <w:suppressAutoHyphens/>
        <w:overflowPunct/>
        <w:autoSpaceDE/>
        <w:autoSpaceDN/>
        <w:adjustRightInd/>
        <w:rPr>
          <w:ins w:id="112" w:author="TB" w:date="2021-08-06T00:30:00Z"/>
          <w:rFonts w:eastAsia="SimSun"/>
          <w:color w:val="auto"/>
          <w:lang w:eastAsia="en-US"/>
        </w:rPr>
      </w:pPr>
      <w:ins w:id="113" w:author="TB" w:date="2021-08-06T00:30:00Z">
        <w:r w:rsidRPr="00FD73C1">
          <w:rPr>
            <w:rFonts w:eastAsia="SimSun"/>
            <w:b/>
            <w:color w:val="auto"/>
            <w:lang w:eastAsia="en-US"/>
          </w:rPr>
          <w:t>Inputs, Required:</w:t>
        </w:r>
        <w:r w:rsidRPr="00FD73C1">
          <w:rPr>
            <w:rFonts w:eastAsia="SimSun"/>
            <w:color w:val="auto"/>
            <w:lang w:eastAsia="en-US"/>
          </w:rPr>
          <w:t xml:space="preserve"> </w:t>
        </w:r>
        <w:r w:rsidRPr="00FD73C1">
          <w:rPr>
            <w:rFonts w:eastAsia="Times New Roman"/>
            <w:color w:val="auto"/>
            <w:lang w:eastAsia="zh-CN"/>
          </w:rPr>
          <w:t>Event</w:t>
        </w:r>
        <w:r>
          <w:rPr>
            <w:rFonts w:eastAsia="Times New Roman"/>
            <w:color w:val="auto"/>
            <w:lang w:eastAsia="zh-CN"/>
          </w:rPr>
          <w:t xml:space="preserve"> </w:t>
        </w:r>
        <w:r>
          <w:rPr>
            <w:rFonts w:eastAsiaTheme="minorEastAsia" w:hint="eastAsia"/>
            <w:color w:val="auto"/>
            <w:lang w:eastAsia="zh-CN"/>
          </w:rPr>
          <w:t>ID</w:t>
        </w:r>
        <w:r>
          <w:rPr>
            <w:rFonts w:eastAsia="SimSun"/>
            <w:color w:val="auto"/>
            <w:lang w:eastAsia="en-US"/>
          </w:rPr>
          <w:t>,</w:t>
        </w:r>
        <w:r w:rsidRPr="00312EFC">
          <w:rPr>
            <w:rFonts w:eastAsia="SimSun"/>
            <w:color w:val="auto"/>
            <w:lang w:eastAsia="zh-CN"/>
          </w:rPr>
          <w:t xml:space="preserve"> </w:t>
        </w:r>
      </w:ins>
      <w:ins w:id="114" w:author="TB" w:date="2021-08-10T12:48:00Z">
        <w:r w:rsidR="004B7E5A">
          <w:rPr>
            <w:rFonts w:eastAsia="Times New Roman"/>
            <w:color w:val="auto"/>
            <w:lang w:eastAsia="zh-CN"/>
          </w:rPr>
          <w:t>MBS</w:t>
        </w:r>
      </w:ins>
      <w:ins w:id="115" w:author="TB" w:date="2021-08-06T00:44:00Z">
        <w:r w:rsidR="00C57337">
          <w:rPr>
            <w:rFonts w:eastAsia="Times New Roman"/>
            <w:color w:val="auto"/>
            <w:lang w:eastAsia="zh-CN"/>
          </w:rPr>
          <w:t xml:space="preserve"> Session ID</w:t>
        </w:r>
      </w:ins>
      <w:ins w:id="116" w:author="TB" w:date="2021-08-06T00:30:00Z">
        <w:r w:rsidRPr="00FD73C1">
          <w:rPr>
            <w:rFonts w:eastAsia="SimSun"/>
            <w:color w:val="auto"/>
            <w:lang w:eastAsia="en-US"/>
          </w:rPr>
          <w:t>.</w:t>
        </w:r>
      </w:ins>
    </w:p>
    <w:p w14:paraId="627348AB" w14:textId="77777777" w:rsidR="002136A0" w:rsidRPr="00FD73C1" w:rsidRDefault="002136A0" w:rsidP="002136A0">
      <w:pPr>
        <w:suppressAutoHyphens/>
        <w:overflowPunct/>
        <w:autoSpaceDE/>
        <w:autoSpaceDN/>
        <w:adjustRightInd/>
        <w:rPr>
          <w:ins w:id="117" w:author="TB" w:date="2021-08-06T00:30:00Z"/>
          <w:rFonts w:eastAsia="SimSun"/>
          <w:color w:val="auto"/>
          <w:lang w:eastAsia="en-US"/>
        </w:rPr>
      </w:pPr>
      <w:ins w:id="118" w:author="TB" w:date="2021-08-06T00:30:00Z">
        <w:r w:rsidRPr="00FD73C1">
          <w:rPr>
            <w:rFonts w:eastAsia="SimSun"/>
            <w:b/>
            <w:color w:val="auto"/>
            <w:lang w:eastAsia="en-US"/>
          </w:rPr>
          <w:t>Inputs, Optional:</w:t>
        </w:r>
        <w:r w:rsidRPr="00FD73C1">
          <w:rPr>
            <w:rFonts w:eastAsia="SimSun"/>
            <w:color w:val="auto"/>
            <w:lang w:eastAsia="zh-CN"/>
          </w:rPr>
          <w:t xml:space="preserve"> Event information</w:t>
        </w:r>
        <w:r>
          <w:rPr>
            <w:rFonts w:eastAsia="SimSun"/>
            <w:color w:val="auto"/>
            <w:lang w:eastAsia="zh-CN"/>
          </w:rPr>
          <w:t>.</w:t>
        </w:r>
      </w:ins>
    </w:p>
    <w:p w14:paraId="7BB7A34E" w14:textId="24F91674" w:rsidR="002136A0" w:rsidRPr="00FD73C1" w:rsidRDefault="002136A0" w:rsidP="002136A0">
      <w:pPr>
        <w:suppressAutoHyphens/>
        <w:overflowPunct/>
        <w:autoSpaceDE/>
        <w:autoSpaceDN/>
        <w:adjustRightInd/>
        <w:rPr>
          <w:ins w:id="119" w:author="TB" w:date="2021-08-06T00:30:00Z"/>
          <w:rFonts w:eastAsia="SimSun"/>
          <w:color w:val="auto"/>
          <w:lang w:eastAsia="en-US"/>
        </w:rPr>
      </w:pPr>
      <w:proofErr w:type="gramStart"/>
      <w:ins w:id="120" w:author="TB" w:date="2021-08-06T00:30:00Z">
        <w:r w:rsidRPr="00FD73C1">
          <w:rPr>
            <w:rFonts w:eastAsia="SimSun"/>
            <w:b/>
            <w:color w:val="auto"/>
            <w:lang w:eastAsia="en-US"/>
          </w:rPr>
          <w:t>Outputs,</w:t>
        </w:r>
        <w:proofErr w:type="gramEnd"/>
        <w:r w:rsidRPr="00FD73C1">
          <w:rPr>
            <w:rFonts w:eastAsia="SimSun"/>
            <w:b/>
            <w:color w:val="auto"/>
            <w:lang w:eastAsia="en-US"/>
          </w:rPr>
          <w:t xml:space="preserve"> Required:</w:t>
        </w:r>
        <w:r w:rsidRPr="00FD73C1">
          <w:rPr>
            <w:rFonts w:eastAsia="SimSun"/>
            <w:color w:val="auto"/>
            <w:lang w:eastAsia="zh-CN"/>
          </w:rPr>
          <w:t xml:space="preserve"> </w:t>
        </w:r>
      </w:ins>
      <w:ins w:id="121" w:author="TB" w:date="2021-08-06T00:34:00Z">
        <w:r>
          <w:rPr>
            <w:rFonts w:eastAsia="SimSun"/>
            <w:color w:val="auto"/>
            <w:lang w:eastAsia="zh-CN"/>
          </w:rPr>
          <w:t>None</w:t>
        </w:r>
      </w:ins>
      <w:ins w:id="122" w:author="TB" w:date="2021-08-06T00:30:00Z">
        <w:r w:rsidRPr="00FD73C1">
          <w:rPr>
            <w:rFonts w:eastAsia="SimSun"/>
            <w:color w:val="auto"/>
            <w:lang w:eastAsia="zh-CN"/>
          </w:rPr>
          <w:t>.</w:t>
        </w:r>
      </w:ins>
    </w:p>
    <w:p w14:paraId="4F00E9B6" w14:textId="77777777" w:rsidR="002136A0" w:rsidRPr="00FD73C1" w:rsidRDefault="002136A0" w:rsidP="002136A0">
      <w:pPr>
        <w:suppressAutoHyphens/>
        <w:overflowPunct/>
        <w:autoSpaceDE/>
        <w:autoSpaceDN/>
        <w:adjustRightInd/>
        <w:rPr>
          <w:ins w:id="123" w:author="TB" w:date="2021-08-06T00:30:00Z"/>
          <w:rFonts w:eastAsia="SimSun"/>
          <w:color w:val="auto"/>
          <w:lang w:eastAsia="en-US"/>
        </w:rPr>
      </w:pPr>
      <w:ins w:id="124" w:author="TB" w:date="2021-08-06T00:30:00Z">
        <w:r w:rsidRPr="00FD73C1">
          <w:rPr>
            <w:rFonts w:eastAsia="SimSun"/>
            <w:b/>
            <w:color w:val="auto"/>
            <w:lang w:eastAsia="en-US"/>
          </w:rPr>
          <w:t>Outputs, Optional:</w:t>
        </w:r>
        <w:r w:rsidRPr="00FD73C1">
          <w:rPr>
            <w:rFonts w:eastAsia="SimSun"/>
            <w:color w:val="auto"/>
            <w:lang w:eastAsia="en-US"/>
          </w:rPr>
          <w:t xml:space="preserve"> </w:t>
        </w:r>
        <w:r>
          <w:rPr>
            <w:rFonts w:eastAsia="SimSun"/>
            <w:color w:val="auto"/>
            <w:lang w:eastAsia="en-US"/>
          </w:rPr>
          <w:t>None</w:t>
        </w:r>
        <w:r w:rsidRPr="00FD73C1">
          <w:rPr>
            <w:rFonts w:eastAsia="SimSun"/>
            <w:color w:val="auto"/>
            <w:lang w:eastAsia="en-US"/>
          </w:rPr>
          <w:t>.</w:t>
        </w:r>
      </w:ins>
    </w:p>
    <w:bookmarkEnd w:id="102"/>
    <w:p w14:paraId="0D976BA4" w14:textId="77777777" w:rsidR="00E64257" w:rsidRDefault="00E64257" w:rsidP="009B6825">
      <w:pPr>
        <w:jc w:val="both"/>
        <w:rPr>
          <w:lang w:eastAsia="zh-CN"/>
        </w:rPr>
      </w:pPr>
    </w:p>
    <w:sectPr w:rsidR="00E6425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4D5A88" w14:textId="77777777" w:rsidR="00FD73C1" w:rsidRDefault="00FD73C1" w:rsidP="009B6825">
      <w:pPr>
        <w:spacing w:after="0"/>
      </w:pPr>
      <w:r>
        <w:separator/>
      </w:r>
    </w:p>
  </w:endnote>
  <w:endnote w:type="continuationSeparator" w:id="0">
    <w:p w14:paraId="62949D42" w14:textId="77777777" w:rsidR="00FD73C1" w:rsidRDefault="00FD73C1"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A517BB" w14:textId="77777777" w:rsidR="00FD73C1" w:rsidRDefault="00FD73C1" w:rsidP="009B6825">
      <w:pPr>
        <w:spacing w:after="0"/>
      </w:pPr>
      <w:r>
        <w:separator/>
      </w:r>
    </w:p>
  </w:footnote>
  <w:footnote w:type="continuationSeparator" w:id="0">
    <w:p w14:paraId="6A427366" w14:textId="77777777" w:rsidR="00FD73C1" w:rsidRDefault="00FD73C1"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E765A"/>
    <w:multiLevelType w:val="hybridMultilevel"/>
    <w:tmpl w:val="6EA41B7E"/>
    <w:lvl w:ilvl="0" w:tplc="2862B9D2">
      <w:start w:val="1"/>
      <w:numFmt w:val="bullet"/>
      <w:lvlText w:val="•"/>
      <w:lvlJc w:val="left"/>
      <w:pPr>
        <w:tabs>
          <w:tab w:val="num" w:pos="720"/>
        </w:tabs>
        <w:ind w:left="720" w:hanging="360"/>
      </w:pPr>
      <w:rPr>
        <w:rFonts w:ascii="Arial" w:hAnsi="Arial" w:hint="default"/>
      </w:rPr>
    </w:lvl>
    <w:lvl w:ilvl="1" w:tplc="2122666C">
      <w:start w:val="1"/>
      <w:numFmt w:val="bullet"/>
      <w:lvlText w:val="•"/>
      <w:lvlJc w:val="left"/>
      <w:pPr>
        <w:tabs>
          <w:tab w:val="num" w:pos="1440"/>
        </w:tabs>
        <w:ind w:left="1440" w:hanging="360"/>
      </w:pPr>
      <w:rPr>
        <w:rFonts w:ascii="Arial" w:hAnsi="Arial" w:hint="default"/>
      </w:rPr>
    </w:lvl>
    <w:lvl w:ilvl="2" w:tplc="A09CED20" w:tentative="1">
      <w:start w:val="1"/>
      <w:numFmt w:val="bullet"/>
      <w:lvlText w:val="•"/>
      <w:lvlJc w:val="left"/>
      <w:pPr>
        <w:tabs>
          <w:tab w:val="num" w:pos="2160"/>
        </w:tabs>
        <w:ind w:left="2160" w:hanging="360"/>
      </w:pPr>
      <w:rPr>
        <w:rFonts w:ascii="Arial" w:hAnsi="Arial" w:hint="default"/>
      </w:rPr>
    </w:lvl>
    <w:lvl w:ilvl="3" w:tplc="70D2A57A" w:tentative="1">
      <w:start w:val="1"/>
      <w:numFmt w:val="bullet"/>
      <w:lvlText w:val="•"/>
      <w:lvlJc w:val="left"/>
      <w:pPr>
        <w:tabs>
          <w:tab w:val="num" w:pos="2880"/>
        </w:tabs>
        <w:ind w:left="2880" w:hanging="360"/>
      </w:pPr>
      <w:rPr>
        <w:rFonts w:ascii="Arial" w:hAnsi="Arial" w:hint="default"/>
      </w:rPr>
    </w:lvl>
    <w:lvl w:ilvl="4" w:tplc="C93EE658" w:tentative="1">
      <w:start w:val="1"/>
      <w:numFmt w:val="bullet"/>
      <w:lvlText w:val="•"/>
      <w:lvlJc w:val="left"/>
      <w:pPr>
        <w:tabs>
          <w:tab w:val="num" w:pos="3600"/>
        </w:tabs>
        <w:ind w:left="3600" w:hanging="360"/>
      </w:pPr>
      <w:rPr>
        <w:rFonts w:ascii="Arial" w:hAnsi="Arial" w:hint="default"/>
      </w:rPr>
    </w:lvl>
    <w:lvl w:ilvl="5" w:tplc="7DB0478A" w:tentative="1">
      <w:start w:val="1"/>
      <w:numFmt w:val="bullet"/>
      <w:lvlText w:val="•"/>
      <w:lvlJc w:val="left"/>
      <w:pPr>
        <w:tabs>
          <w:tab w:val="num" w:pos="4320"/>
        </w:tabs>
        <w:ind w:left="4320" w:hanging="360"/>
      </w:pPr>
      <w:rPr>
        <w:rFonts w:ascii="Arial" w:hAnsi="Arial" w:hint="default"/>
      </w:rPr>
    </w:lvl>
    <w:lvl w:ilvl="6" w:tplc="D1B4974C" w:tentative="1">
      <w:start w:val="1"/>
      <w:numFmt w:val="bullet"/>
      <w:lvlText w:val="•"/>
      <w:lvlJc w:val="left"/>
      <w:pPr>
        <w:tabs>
          <w:tab w:val="num" w:pos="5040"/>
        </w:tabs>
        <w:ind w:left="5040" w:hanging="360"/>
      </w:pPr>
      <w:rPr>
        <w:rFonts w:ascii="Arial" w:hAnsi="Arial" w:hint="default"/>
      </w:rPr>
    </w:lvl>
    <w:lvl w:ilvl="7" w:tplc="DEE0BE58" w:tentative="1">
      <w:start w:val="1"/>
      <w:numFmt w:val="bullet"/>
      <w:lvlText w:val="•"/>
      <w:lvlJc w:val="left"/>
      <w:pPr>
        <w:tabs>
          <w:tab w:val="num" w:pos="5760"/>
        </w:tabs>
        <w:ind w:left="5760" w:hanging="360"/>
      </w:pPr>
      <w:rPr>
        <w:rFonts w:ascii="Arial" w:hAnsi="Arial" w:hint="default"/>
      </w:rPr>
    </w:lvl>
    <w:lvl w:ilvl="8" w:tplc="E8360C1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4E93126"/>
    <w:multiLevelType w:val="hybridMultilevel"/>
    <w:tmpl w:val="8A08DB2E"/>
    <w:lvl w:ilvl="0" w:tplc="02F6EF7C">
      <w:start w:val="1"/>
      <w:numFmt w:val="bullet"/>
      <w:lvlText w:val="•"/>
      <w:lvlJc w:val="left"/>
      <w:pPr>
        <w:tabs>
          <w:tab w:val="num" w:pos="720"/>
        </w:tabs>
        <w:ind w:left="720" w:hanging="360"/>
      </w:pPr>
      <w:rPr>
        <w:rFonts w:ascii="Arial" w:hAnsi="Arial" w:hint="default"/>
      </w:rPr>
    </w:lvl>
    <w:lvl w:ilvl="1" w:tplc="F5A67076" w:tentative="1">
      <w:start w:val="1"/>
      <w:numFmt w:val="bullet"/>
      <w:lvlText w:val="•"/>
      <w:lvlJc w:val="left"/>
      <w:pPr>
        <w:tabs>
          <w:tab w:val="num" w:pos="1440"/>
        </w:tabs>
        <w:ind w:left="1440" w:hanging="360"/>
      </w:pPr>
      <w:rPr>
        <w:rFonts w:ascii="Arial" w:hAnsi="Arial" w:hint="default"/>
      </w:rPr>
    </w:lvl>
    <w:lvl w:ilvl="2" w:tplc="C5746E6C" w:tentative="1">
      <w:start w:val="1"/>
      <w:numFmt w:val="bullet"/>
      <w:lvlText w:val="•"/>
      <w:lvlJc w:val="left"/>
      <w:pPr>
        <w:tabs>
          <w:tab w:val="num" w:pos="2160"/>
        </w:tabs>
        <w:ind w:left="2160" w:hanging="360"/>
      </w:pPr>
      <w:rPr>
        <w:rFonts w:ascii="Arial" w:hAnsi="Arial" w:hint="default"/>
      </w:rPr>
    </w:lvl>
    <w:lvl w:ilvl="3" w:tplc="AA52A382" w:tentative="1">
      <w:start w:val="1"/>
      <w:numFmt w:val="bullet"/>
      <w:lvlText w:val="•"/>
      <w:lvlJc w:val="left"/>
      <w:pPr>
        <w:tabs>
          <w:tab w:val="num" w:pos="2880"/>
        </w:tabs>
        <w:ind w:left="2880" w:hanging="360"/>
      </w:pPr>
      <w:rPr>
        <w:rFonts w:ascii="Arial" w:hAnsi="Arial" w:hint="default"/>
      </w:rPr>
    </w:lvl>
    <w:lvl w:ilvl="4" w:tplc="29DC48E4" w:tentative="1">
      <w:start w:val="1"/>
      <w:numFmt w:val="bullet"/>
      <w:lvlText w:val="•"/>
      <w:lvlJc w:val="left"/>
      <w:pPr>
        <w:tabs>
          <w:tab w:val="num" w:pos="3600"/>
        </w:tabs>
        <w:ind w:left="3600" w:hanging="360"/>
      </w:pPr>
      <w:rPr>
        <w:rFonts w:ascii="Arial" w:hAnsi="Arial" w:hint="default"/>
      </w:rPr>
    </w:lvl>
    <w:lvl w:ilvl="5" w:tplc="C2A49FE0" w:tentative="1">
      <w:start w:val="1"/>
      <w:numFmt w:val="bullet"/>
      <w:lvlText w:val="•"/>
      <w:lvlJc w:val="left"/>
      <w:pPr>
        <w:tabs>
          <w:tab w:val="num" w:pos="4320"/>
        </w:tabs>
        <w:ind w:left="4320" w:hanging="360"/>
      </w:pPr>
      <w:rPr>
        <w:rFonts w:ascii="Arial" w:hAnsi="Arial" w:hint="default"/>
      </w:rPr>
    </w:lvl>
    <w:lvl w:ilvl="6" w:tplc="F2EA8AB0" w:tentative="1">
      <w:start w:val="1"/>
      <w:numFmt w:val="bullet"/>
      <w:lvlText w:val="•"/>
      <w:lvlJc w:val="left"/>
      <w:pPr>
        <w:tabs>
          <w:tab w:val="num" w:pos="5040"/>
        </w:tabs>
        <w:ind w:left="5040" w:hanging="360"/>
      </w:pPr>
      <w:rPr>
        <w:rFonts w:ascii="Arial" w:hAnsi="Arial" w:hint="default"/>
      </w:rPr>
    </w:lvl>
    <w:lvl w:ilvl="7" w:tplc="042A2FF2" w:tentative="1">
      <w:start w:val="1"/>
      <w:numFmt w:val="bullet"/>
      <w:lvlText w:val="•"/>
      <w:lvlJc w:val="left"/>
      <w:pPr>
        <w:tabs>
          <w:tab w:val="num" w:pos="5760"/>
        </w:tabs>
        <w:ind w:left="5760" w:hanging="360"/>
      </w:pPr>
      <w:rPr>
        <w:rFonts w:ascii="Arial" w:hAnsi="Arial" w:hint="default"/>
      </w:rPr>
    </w:lvl>
    <w:lvl w:ilvl="8" w:tplc="9C18AD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75F678D"/>
    <w:multiLevelType w:val="hybridMultilevel"/>
    <w:tmpl w:val="B936C146"/>
    <w:lvl w:ilvl="0" w:tplc="524C9F1A">
      <w:start w:val="1"/>
      <w:numFmt w:val="decimal"/>
      <w:lvlText w:val="%1."/>
      <w:lvlJc w:val="left"/>
      <w:pPr>
        <w:tabs>
          <w:tab w:val="num" w:pos="720"/>
        </w:tabs>
        <w:ind w:left="720" w:hanging="360"/>
      </w:pPr>
    </w:lvl>
    <w:lvl w:ilvl="1" w:tplc="17AC65E2" w:tentative="1">
      <w:start w:val="1"/>
      <w:numFmt w:val="decimal"/>
      <w:lvlText w:val="%2."/>
      <w:lvlJc w:val="left"/>
      <w:pPr>
        <w:tabs>
          <w:tab w:val="num" w:pos="1440"/>
        </w:tabs>
        <w:ind w:left="1440" w:hanging="360"/>
      </w:pPr>
    </w:lvl>
    <w:lvl w:ilvl="2" w:tplc="039CC1E8" w:tentative="1">
      <w:start w:val="1"/>
      <w:numFmt w:val="decimal"/>
      <w:lvlText w:val="%3."/>
      <w:lvlJc w:val="left"/>
      <w:pPr>
        <w:tabs>
          <w:tab w:val="num" w:pos="2160"/>
        </w:tabs>
        <w:ind w:left="2160" w:hanging="360"/>
      </w:pPr>
    </w:lvl>
    <w:lvl w:ilvl="3" w:tplc="96ACD948" w:tentative="1">
      <w:start w:val="1"/>
      <w:numFmt w:val="decimal"/>
      <w:lvlText w:val="%4."/>
      <w:lvlJc w:val="left"/>
      <w:pPr>
        <w:tabs>
          <w:tab w:val="num" w:pos="2880"/>
        </w:tabs>
        <w:ind w:left="2880" w:hanging="360"/>
      </w:pPr>
    </w:lvl>
    <w:lvl w:ilvl="4" w:tplc="43047B4A" w:tentative="1">
      <w:start w:val="1"/>
      <w:numFmt w:val="decimal"/>
      <w:lvlText w:val="%5."/>
      <w:lvlJc w:val="left"/>
      <w:pPr>
        <w:tabs>
          <w:tab w:val="num" w:pos="3600"/>
        </w:tabs>
        <w:ind w:left="3600" w:hanging="360"/>
      </w:pPr>
    </w:lvl>
    <w:lvl w:ilvl="5" w:tplc="27FA22F2" w:tentative="1">
      <w:start w:val="1"/>
      <w:numFmt w:val="decimal"/>
      <w:lvlText w:val="%6."/>
      <w:lvlJc w:val="left"/>
      <w:pPr>
        <w:tabs>
          <w:tab w:val="num" w:pos="4320"/>
        </w:tabs>
        <w:ind w:left="4320" w:hanging="360"/>
      </w:pPr>
    </w:lvl>
    <w:lvl w:ilvl="6" w:tplc="1E783A98" w:tentative="1">
      <w:start w:val="1"/>
      <w:numFmt w:val="decimal"/>
      <w:lvlText w:val="%7."/>
      <w:lvlJc w:val="left"/>
      <w:pPr>
        <w:tabs>
          <w:tab w:val="num" w:pos="5040"/>
        </w:tabs>
        <w:ind w:left="5040" w:hanging="360"/>
      </w:pPr>
    </w:lvl>
    <w:lvl w:ilvl="7" w:tplc="59883344" w:tentative="1">
      <w:start w:val="1"/>
      <w:numFmt w:val="decimal"/>
      <w:lvlText w:val="%8."/>
      <w:lvlJc w:val="left"/>
      <w:pPr>
        <w:tabs>
          <w:tab w:val="num" w:pos="5760"/>
        </w:tabs>
        <w:ind w:left="5760" w:hanging="360"/>
      </w:pPr>
    </w:lvl>
    <w:lvl w:ilvl="8" w:tplc="0DC465A6" w:tentative="1">
      <w:start w:val="1"/>
      <w:numFmt w:val="decimal"/>
      <w:lvlText w:val="%9."/>
      <w:lvlJc w:val="left"/>
      <w:pPr>
        <w:tabs>
          <w:tab w:val="num" w:pos="6480"/>
        </w:tabs>
        <w:ind w:left="6480" w:hanging="360"/>
      </w:pPr>
    </w:lvl>
  </w:abstractNum>
  <w:abstractNum w:abstractNumId="3" w15:restartNumberingAfterBreak="0">
    <w:nsid w:val="410A56D2"/>
    <w:multiLevelType w:val="hybridMultilevel"/>
    <w:tmpl w:val="091CCB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2904102"/>
    <w:multiLevelType w:val="hybridMultilevel"/>
    <w:tmpl w:val="BFE09B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EC00254"/>
    <w:multiLevelType w:val="hybridMultilevel"/>
    <w:tmpl w:val="418E54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3792F2D"/>
    <w:multiLevelType w:val="hybridMultilevel"/>
    <w:tmpl w:val="091CCB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4"/>
  </w:num>
  <w:num w:numId="5">
    <w:abstractNumId w:val="0"/>
  </w:num>
  <w:num w:numId="6">
    <w:abstractNumId w:val="3"/>
  </w:num>
  <w:num w:numId="7">
    <w:abstractNumId w:val="6"/>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B">
    <w15:presenceInfo w15:providerId="None" w15:userId="T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trackRevisions/>
  <w:defaultTabStop w:val="708"/>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5264"/>
    <w:rsid w:val="00037F96"/>
    <w:rsid w:val="00080E20"/>
    <w:rsid w:val="000C482E"/>
    <w:rsid w:val="000D621D"/>
    <w:rsid w:val="000E2ACE"/>
    <w:rsid w:val="000E701B"/>
    <w:rsid w:val="001208C4"/>
    <w:rsid w:val="001234AE"/>
    <w:rsid w:val="00160D28"/>
    <w:rsid w:val="001900E1"/>
    <w:rsid w:val="001B1FC7"/>
    <w:rsid w:val="001B490E"/>
    <w:rsid w:val="001D067E"/>
    <w:rsid w:val="001E6A64"/>
    <w:rsid w:val="002136A0"/>
    <w:rsid w:val="00232E2B"/>
    <w:rsid w:val="002560C6"/>
    <w:rsid w:val="0025723F"/>
    <w:rsid w:val="002979BF"/>
    <w:rsid w:val="002F3208"/>
    <w:rsid w:val="00312EFC"/>
    <w:rsid w:val="0031713A"/>
    <w:rsid w:val="00355E6E"/>
    <w:rsid w:val="003A15B9"/>
    <w:rsid w:val="003B1245"/>
    <w:rsid w:val="003B3189"/>
    <w:rsid w:val="003C7D65"/>
    <w:rsid w:val="0040141C"/>
    <w:rsid w:val="00407177"/>
    <w:rsid w:val="00410659"/>
    <w:rsid w:val="00411770"/>
    <w:rsid w:val="004678DE"/>
    <w:rsid w:val="00496AC0"/>
    <w:rsid w:val="004A0AA1"/>
    <w:rsid w:val="004A379C"/>
    <w:rsid w:val="004B5D0C"/>
    <w:rsid w:val="004B7E5A"/>
    <w:rsid w:val="005344B0"/>
    <w:rsid w:val="005468C8"/>
    <w:rsid w:val="005825D7"/>
    <w:rsid w:val="005849C1"/>
    <w:rsid w:val="00597BB9"/>
    <w:rsid w:val="005F6E90"/>
    <w:rsid w:val="005F7411"/>
    <w:rsid w:val="00616EF3"/>
    <w:rsid w:val="006329FC"/>
    <w:rsid w:val="00685BC5"/>
    <w:rsid w:val="006C508F"/>
    <w:rsid w:val="0071276A"/>
    <w:rsid w:val="00746DAC"/>
    <w:rsid w:val="00767095"/>
    <w:rsid w:val="007A3D79"/>
    <w:rsid w:val="007F2650"/>
    <w:rsid w:val="00846A79"/>
    <w:rsid w:val="00846EE5"/>
    <w:rsid w:val="008B46C9"/>
    <w:rsid w:val="008B7236"/>
    <w:rsid w:val="00930B00"/>
    <w:rsid w:val="009573FF"/>
    <w:rsid w:val="00970789"/>
    <w:rsid w:val="009805FB"/>
    <w:rsid w:val="00997805"/>
    <w:rsid w:val="009A5200"/>
    <w:rsid w:val="009B6825"/>
    <w:rsid w:val="009E0392"/>
    <w:rsid w:val="00A068D5"/>
    <w:rsid w:val="00A10CEF"/>
    <w:rsid w:val="00A17F1F"/>
    <w:rsid w:val="00A306E8"/>
    <w:rsid w:val="00AB12F9"/>
    <w:rsid w:val="00AB1EFF"/>
    <w:rsid w:val="00AD438B"/>
    <w:rsid w:val="00B24283"/>
    <w:rsid w:val="00B30646"/>
    <w:rsid w:val="00B44759"/>
    <w:rsid w:val="00B6582B"/>
    <w:rsid w:val="00B86FBE"/>
    <w:rsid w:val="00BA0833"/>
    <w:rsid w:val="00BA4567"/>
    <w:rsid w:val="00BC3956"/>
    <w:rsid w:val="00BC4C30"/>
    <w:rsid w:val="00BC664D"/>
    <w:rsid w:val="00BD36FE"/>
    <w:rsid w:val="00C57337"/>
    <w:rsid w:val="00C57BD6"/>
    <w:rsid w:val="00C747BB"/>
    <w:rsid w:val="00C827DD"/>
    <w:rsid w:val="00D9424F"/>
    <w:rsid w:val="00DA5264"/>
    <w:rsid w:val="00DB1BBB"/>
    <w:rsid w:val="00E562C5"/>
    <w:rsid w:val="00E64257"/>
    <w:rsid w:val="00EA2D10"/>
    <w:rsid w:val="00EA4F0B"/>
    <w:rsid w:val="00F20BA6"/>
    <w:rsid w:val="00F22F51"/>
    <w:rsid w:val="00F51AC5"/>
    <w:rsid w:val="00F83149"/>
    <w:rsid w:val="00FC1E64"/>
    <w:rsid w:val="00FD41CB"/>
    <w:rsid w:val="00FD73C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11DFFCC3"/>
  <w15:chartTrackingRefBased/>
  <w15:docId w15:val="{FA6FEEF6-1C3A-437E-B070-D15D27C81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Heading1">
    <w:name w:val="heading 1"/>
    <w:next w:val="Normal"/>
    <w:link w:val="Heading1Char"/>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Heading2">
    <w:name w:val="heading 2"/>
    <w:basedOn w:val="Normal"/>
    <w:next w:val="Normal"/>
    <w:link w:val="Heading2Char"/>
    <w:uiPriority w:val="9"/>
    <w:semiHidden/>
    <w:unhideWhenUsed/>
    <w:qFormat/>
    <w:rsid w:val="00B306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685BC5"/>
    <w:pPr>
      <w:overflowPunct/>
      <w:autoSpaceDE/>
      <w:autoSpaceDN/>
      <w:adjustRightInd/>
      <w:spacing w:before="120" w:after="180"/>
      <w:ind w:left="1418" w:hanging="1418"/>
      <w:outlineLvl w:val="3"/>
    </w:pPr>
    <w:rPr>
      <w:rFonts w:ascii="Arial" w:eastAsiaTheme="minorEastAsia" w:hAnsi="Arial" w:cs="Times New Roman"/>
      <w:color w:val="auto"/>
      <w:szCs w:val="20"/>
      <w:lang w:eastAsia="en-US"/>
    </w:rPr>
  </w:style>
  <w:style w:type="paragraph" w:styleId="Heading5">
    <w:name w:val="heading 5"/>
    <w:basedOn w:val="Normal"/>
    <w:next w:val="Normal"/>
    <w:link w:val="Heading5Char"/>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semiHidden/>
    <w:locked/>
    <w:rsid w:val="009B6825"/>
    <w:rPr>
      <w:color w:val="00000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semiHidden/>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DefaultParagraphFont"/>
    <w:uiPriority w:val="99"/>
    <w:semiHidden/>
    <w:rsid w:val="009B6825"/>
    <w:rPr>
      <w:rFonts w:ascii="Times New Roman" w:eastAsia="Malgun Gothic" w:hAnsi="Times New Roman" w:cs="Times New Roman"/>
      <w:color w:val="000000"/>
      <w:sz w:val="20"/>
      <w:szCs w:val="20"/>
      <w:lang w:val="en-GB" w:eastAsia="ja-JP"/>
    </w:rPr>
  </w:style>
  <w:style w:type="character" w:customStyle="1" w:styleId="Heading1Char">
    <w:name w:val="Heading 1 Char"/>
    <w:basedOn w:val="DefaultParagraphFont"/>
    <w:link w:val="Heading1"/>
    <w:rsid w:val="009B6825"/>
    <w:rPr>
      <w:rFonts w:ascii="Arial" w:eastAsia="Times New Roman" w:hAnsi="Arial" w:cs="Times New Roman"/>
      <w:sz w:val="36"/>
      <w:szCs w:val="20"/>
      <w:lang w:val="en-GB" w:eastAsia="ja-JP"/>
    </w:rPr>
  </w:style>
  <w:style w:type="character" w:customStyle="1" w:styleId="Heading3Char">
    <w:name w:val="Heading 3 Char"/>
    <w:basedOn w:val="DefaultParagraphFont"/>
    <w:link w:val="Heading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BalloonText">
    <w:name w:val="Balloon Text"/>
    <w:basedOn w:val="Normal"/>
    <w:link w:val="BalloonTextChar"/>
    <w:uiPriority w:val="99"/>
    <w:semiHidden/>
    <w:unhideWhenUsed/>
    <w:rsid w:val="0099780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Normal"/>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Normal"/>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Normal"/>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Normal"/>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Heading5Char">
    <w:name w:val="Heading 5 Char"/>
    <w:basedOn w:val="DefaultParagraphFont"/>
    <w:link w:val="Heading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Heading2Char">
    <w:name w:val="Heading 2 Char"/>
    <w:basedOn w:val="DefaultParagraphFont"/>
    <w:link w:val="Heading2"/>
    <w:uiPriority w:val="9"/>
    <w:semiHidden/>
    <w:rsid w:val="00B30646"/>
    <w:rPr>
      <w:rFonts w:asciiTheme="majorHAnsi" w:eastAsiaTheme="majorEastAsia" w:hAnsiTheme="majorHAnsi" w:cstheme="majorBidi"/>
      <w:color w:val="2F5496" w:themeColor="accent1" w:themeShade="BF"/>
      <w:sz w:val="26"/>
      <w:szCs w:val="26"/>
      <w:lang w:val="en-GB" w:eastAsia="ja-JP"/>
    </w:rPr>
  </w:style>
  <w:style w:type="character" w:styleId="Hyperlink">
    <w:name w:val="Hyperlink"/>
    <w:basedOn w:val="DefaultParagraphFont"/>
    <w:uiPriority w:val="99"/>
    <w:unhideWhenUsed/>
    <w:rsid w:val="00B30646"/>
    <w:rPr>
      <w:color w:val="0563C1" w:themeColor="hyperlink"/>
      <w:u w:val="single"/>
    </w:rPr>
  </w:style>
  <w:style w:type="character" w:styleId="UnresolvedMention">
    <w:name w:val="Unresolved Mention"/>
    <w:basedOn w:val="DefaultParagraphFont"/>
    <w:uiPriority w:val="99"/>
    <w:semiHidden/>
    <w:unhideWhenUsed/>
    <w:rsid w:val="00B30646"/>
    <w:rPr>
      <w:color w:val="605E5C"/>
      <w:shd w:val="clear" w:color="auto" w:fill="E1DFDD"/>
    </w:rPr>
  </w:style>
  <w:style w:type="paragraph" w:styleId="ListParagraph">
    <w:name w:val="List Paragraph"/>
    <w:basedOn w:val="Normal"/>
    <w:uiPriority w:val="34"/>
    <w:qFormat/>
    <w:rsid w:val="004678DE"/>
    <w:pPr>
      <w:ind w:left="720"/>
      <w:contextualSpacing/>
    </w:pPr>
  </w:style>
  <w:style w:type="character" w:customStyle="1" w:styleId="Heading4Char">
    <w:name w:val="Heading 4 Char"/>
    <w:basedOn w:val="DefaultParagraphFont"/>
    <w:link w:val="Heading4"/>
    <w:rsid w:val="00685BC5"/>
    <w:rPr>
      <w:rFonts w:ascii="Arial" w:eastAsiaTheme="minorEastAsia" w:hAnsi="Arial" w:cs="Times New Roman"/>
      <w:sz w:val="24"/>
      <w:szCs w:val="20"/>
      <w:lang w:val="en-GB"/>
    </w:rPr>
  </w:style>
  <w:style w:type="paragraph" w:customStyle="1" w:styleId="EditorsNote">
    <w:name w:val="Editor's Note"/>
    <w:aliases w:val="EN"/>
    <w:basedOn w:val="NO"/>
    <w:link w:val="EditorsNoteChar"/>
    <w:qFormat/>
    <w:rsid w:val="000C482E"/>
    <w:pPr>
      <w:ind w:left="1560" w:hanging="1276"/>
    </w:pPr>
    <w:rPr>
      <w:rFonts w:eastAsia="Times New Roman"/>
      <w:color w:val="FF0000"/>
    </w:rPr>
  </w:style>
  <w:style w:type="character" w:customStyle="1" w:styleId="NOChar">
    <w:name w:val="NO Char"/>
    <w:qFormat/>
    <w:rsid w:val="000C482E"/>
    <w:rPr>
      <w:lang w:eastAsia="en-US"/>
    </w:rPr>
  </w:style>
  <w:style w:type="character" w:customStyle="1" w:styleId="EditorsNoteChar">
    <w:name w:val="Editor's Note Char"/>
    <w:aliases w:val="EN Char"/>
    <w:link w:val="EditorsNote"/>
    <w:rsid w:val="000C482E"/>
    <w:rPr>
      <w:rFonts w:ascii="Times New Roman" w:eastAsia="Times New Roman" w:hAnsi="Times New Roman" w:cs="Times New Roman"/>
      <w:color w:val="FF0000"/>
      <w:sz w:val="20"/>
      <w:szCs w:val="20"/>
      <w:lang w:val="en-GB"/>
    </w:rPr>
  </w:style>
  <w:style w:type="paragraph" w:customStyle="1" w:styleId="TAL">
    <w:name w:val="TAL"/>
    <w:basedOn w:val="Normal"/>
    <w:link w:val="TALChar"/>
    <w:rsid w:val="001900E1"/>
    <w:pPr>
      <w:keepNext/>
      <w:keepLines/>
      <w:overflowPunct/>
      <w:autoSpaceDE/>
      <w:autoSpaceDN/>
      <w:adjustRightInd/>
      <w:spacing w:after="0"/>
    </w:pPr>
    <w:rPr>
      <w:rFonts w:ascii="Arial" w:eastAsia="Times New Roman" w:hAnsi="Arial"/>
      <w:color w:val="auto"/>
      <w:sz w:val="18"/>
      <w:lang w:eastAsia="en-US"/>
    </w:rPr>
  </w:style>
  <w:style w:type="paragraph" w:customStyle="1" w:styleId="TAH">
    <w:name w:val="TAH"/>
    <w:basedOn w:val="Normal"/>
    <w:link w:val="TAHCar"/>
    <w:rsid w:val="001900E1"/>
    <w:pPr>
      <w:keepNext/>
      <w:keepLines/>
      <w:overflowPunct/>
      <w:autoSpaceDE/>
      <w:autoSpaceDN/>
      <w:adjustRightInd/>
      <w:spacing w:after="0"/>
      <w:jc w:val="center"/>
    </w:pPr>
    <w:rPr>
      <w:rFonts w:ascii="Arial" w:eastAsia="Times New Roman" w:hAnsi="Arial"/>
      <w:b/>
      <w:color w:val="auto"/>
      <w:sz w:val="18"/>
      <w:lang w:eastAsia="en-US"/>
    </w:rPr>
  </w:style>
  <w:style w:type="paragraph" w:customStyle="1" w:styleId="TAN">
    <w:name w:val="TAN"/>
    <w:basedOn w:val="TAL"/>
    <w:link w:val="TANChar"/>
    <w:rsid w:val="001900E1"/>
    <w:pPr>
      <w:ind w:left="851" w:hanging="851"/>
    </w:pPr>
  </w:style>
  <w:style w:type="character" w:customStyle="1" w:styleId="TALChar">
    <w:name w:val="TAL Char"/>
    <w:link w:val="TAL"/>
    <w:qFormat/>
    <w:rsid w:val="001900E1"/>
    <w:rPr>
      <w:rFonts w:ascii="Arial" w:eastAsia="Times New Roman" w:hAnsi="Arial" w:cs="Times New Roman"/>
      <w:sz w:val="18"/>
      <w:szCs w:val="20"/>
      <w:lang w:val="en-GB"/>
    </w:rPr>
  </w:style>
  <w:style w:type="character" w:customStyle="1" w:styleId="TAHCar">
    <w:name w:val="TAH Car"/>
    <w:link w:val="TAH"/>
    <w:rsid w:val="001900E1"/>
    <w:rPr>
      <w:rFonts w:ascii="Arial" w:eastAsia="Times New Roman" w:hAnsi="Arial" w:cs="Times New Roman"/>
      <w:b/>
      <w:sz w:val="18"/>
      <w:szCs w:val="20"/>
      <w:lang w:val="en-GB"/>
    </w:rPr>
  </w:style>
  <w:style w:type="character" w:customStyle="1" w:styleId="TANChar">
    <w:name w:val="TAN Char"/>
    <w:link w:val="TAN"/>
    <w:rsid w:val="001900E1"/>
    <w:rPr>
      <w:rFonts w:ascii="Arial" w:eastAsia="Times New Roman" w:hAnsi="Arial" w:cs="Times New Roman"/>
      <w:sz w:val="18"/>
      <w:szCs w:val="20"/>
      <w:lang w:val="en-GB"/>
    </w:rPr>
  </w:style>
  <w:style w:type="paragraph" w:customStyle="1" w:styleId="TAC">
    <w:name w:val="TAC"/>
    <w:basedOn w:val="TAL"/>
    <w:link w:val="TACChar"/>
    <w:rsid w:val="00BC664D"/>
    <w:pPr>
      <w:jc w:val="center"/>
    </w:pPr>
    <w:rPr>
      <w:rFonts w:eastAsiaTheme="minorEastAsia"/>
    </w:rPr>
  </w:style>
  <w:style w:type="character" w:customStyle="1" w:styleId="TACChar">
    <w:name w:val="TAC Char"/>
    <w:link w:val="TAC"/>
    <w:locked/>
    <w:rsid w:val="00BC664D"/>
    <w:rPr>
      <w:rFonts w:ascii="Arial" w:eastAsiaTheme="minorEastAsia"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316347704">
      <w:bodyDiv w:val="1"/>
      <w:marLeft w:val="0"/>
      <w:marRight w:val="0"/>
      <w:marTop w:val="0"/>
      <w:marBottom w:val="0"/>
      <w:divBdr>
        <w:top w:val="none" w:sz="0" w:space="0" w:color="auto"/>
        <w:left w:val="none" w:sz="0" w:space="0" w:color="auto"/>
        <w:bottom w:val="none" w:sz="0" w:space="0" w:color="auto"/>
        <w:right w:val="none" w:sz="0" w:space="0" w:color="auto"/>
      </w:divBdr>
    </w:div>
    <w:div w:id="729614742">
      <w:bodyDiv w:val="1"/>
      <w:marLeft w:val="0"/>
      <w:marRight w:val="0"/>
      <w:marTop w:val="0"/>
      <w:marBottom w:val="0"/>
      <w:divBdr>
        <w:top w:val="none" w:sz="0" w:space="0" w:color="auto"/>
        <w:left w:val="none" w:sz="0" w:space="0" w:color="auto"/>
        <w:bottom w:val="none" w:sz="0" w:space="0" w:color="auto"/>
        <w:right w:val="none" w:sz="0" w:space="0" w:color="auto"/>
      </w:divBdr>
      <w:divsChild>
        <w:div w:id="768427134">
          <w:marLeft w:val="360"/>
          <w:marRight w:val="0"/>
          <w:marTop w:val="0"/>
          <w:marBottom w:val="0"/>
          <w:divBdr>
            <w:top w:val="none" w:sz="0" w:space="0" w:color="auto"/>
            <w:left w:val="none" w:sz="0" w:space="0" w:color="auto"/>
            <w:bottom w:val="none" w:sz="0" w:space="0" w:color="auto"/>
            <w:right w:val="none" w:sz="0" w:space="0" w:color="auto"/>
          </w:divBdr>
        </w:div>
        <w:div w:id="1562015947">
          <w:marLeft w:val="360"/>
          <w:marRight w:val="0"/>
          <w:marTop w:val="0"/>
          <w:marBottom w:val="0"/>
          <w:divBdr>
            <w:top w:val="none" w:sz="0" w:space="0" w:color="auto"/>
            <w:left w:val="none" w:sz="0" w:space="0" w:color="auto"/>
            <w:bottom w:val="none" w:sz="0" w:space="0" w:color="auto"/>
            <w:right w:val="none" w:sz="0" w:space="0" w:color="auto"/>
          </w:divBdr>
        </w:div>
        <w:div w:id="899630180">
          <w:marLeft w:val="274"/>
          <w:marRight w:val="0"/>
          <w:marTop w:val="0"/>
          <w:marBottom w:val="0"/>
          <w:divBdr>
            <w:top w:val="none" w:sz="0" w:space="0" w:color="auto"/>
            <w:left w:val="none" w:sz="0" w:space="0" w:color="auto"/>
            <w:bottom w:val="none" w:sz="0" w:space="0" w:color="auto"/>
            <w:right w:val="none" w:sz="0" w:space="0" w:color="auto"/>
          </w:divBdr>
        </w:div>
        <w:div w:id="39136003">
          <w:marLeft w:val="274"/>
          <w:marRight w:val="0"/>
          <w:marTop w:val="0"/>
          <w:marBottom w:val="0"/>
          <w:divBdr>
            <w:top w:val="none" w:sz="0" w:space="0" w:color="auto"/>
            <w:left w:val="none" w:sz="0" w:space="0" w:color="auto"/>
            <w:bottom w:val="none" w:sz="0" w:space="0" w:color="auto"/>
            <w:right w:val="none" w:sz="0" w:space="0" w:color="auto"/>
          </w:divBdr>
        </w:div>
        <w:div w:id="1125122633">
          <w:marLeft w:val="274"/>
          <w:marRight w:val="0"/>
          <w:marTop w:val="0"/>
          <w:marBottom w:val="0"/>
          <w:divBdr>
            <w:top w:val="none" w:sz="0" w:space="0" w:color="auto"/>
            <w:left w:val="none" w:sz="0" w:space="0" w:color="auto"/>
            <w:bottom w:val="none" w:sz="0" w:space="0" w:color="auto"/>
            <w:right w:val="none" w:sz="0" w:space="0" w:color="auto"/>
          </w:divBdr>
        </w:div>
        <w:div w:id="1977028777">
          <w:marLeft w:val="274"/>
          <w:marRight w:val="0"/>
          <w:marTop w:val="0"/>
          <w:marBottom w:val="0"/>
          <w:divBdr>
            <w:top w:val="none" w:sz="0" w:space="0" w:color="auto"/>
            <w:left w:val="none" w:sz="0" w:space="0" w:color="auto"/>
            <w:bottom w:val="none" w:sz="0" w:space="0" w:color="auto"/>
            <w:right w:val="none" w:sz="0" w:space="0" w:color="auto"/>
          </w:divBdr>
        </w:div>
      </w:divsChild>
    </w:div>
    <w:div w:id="734207778">
      <w:bodyDiv w:val="1"/>
      <w:marLeft w:val="0"/>
      <w:marRight w:val="0"/>
      <w:marTop w:val="0"/>
      <w:marBottom w:val="0"/>
      <w:divBdr>
        <w:top w:val="none" w:sz="0" w:space="0" w:color="auto"/>
        <w:left w:val="none" w:sz="0" w:space="0" w:color="auto"/>
        <w:bottom w:val="none" w:sz="0" w:space="0" w:color="auto"/>
        <w:right w:val="none" w:sz="0" w:space="0" w:color="auto"/>
      </w:divBdr>
      <w:divsChild>
        <w:div w:id="1130633025">
          <w:marLeft w:val="1166"/>
          <w:marRight w:val="0"/>
          <w:marTop w:val="115"/>
          <w:marBottom w:val="0"/>
          <w:divBdr>
            <w:top w:val="none" w:sz="0" w:space="0" w:color="auto"/>
            <w:left w:val="none" w:sz="0" w:space="0" w:color="auto"/>
            <w:bottom w:val="none" w:sz="0" w:space="0" w:color="auto"/>
            <w:right w:val="none" w:sz="0" w:space="0" w:color="auto"/>
          </w:divBdr>
        </w:div>
      </w:divsChild>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7B91BA-CADA-4032-83FB-A5259CC42C1C}">
  <ds:schemaRefs>
    <ds:schemaRef ds:uri="http://schemas.microsoft.com/sharepoint/events"/>
  </ds:schemaRefs>
</ds:datastoreItem>
</file>

<file path=customXml/itemProps2.xml><?xml version="1.0" encoding="utf-8"?>
<ds:datastoreItem xmlns:ds="http://schemas.openxmlformats.org/officeDocument/2006/customXml" ds:itemID="{B5BCD181-C0CE-48E3-B264-FA58D99285BC}">
  <ds:schemaRefs>
    <ds:schemaRef ds:uri="Microsoft.SharePoint.Taxonomy.ContentTypeSync"/>
  </ds:schemaRefs>
</ds:datastoreItem>
</file>

<file path=customXml/itemProps3.xml><?xml version="1.0" encoding="utf-8"?>
<ds:datastoreItem xmlns:ds="http://schemas.openxmlformats.org/officeDocument/2006/customXml" ds:itemID="{6582E76E-A65C-403C-8C7C-F32F7FD48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A1E712-EB79-47F8-B8F1-CB8E2109F8FA}">
  <ds:schemaRefs>
    <ds:schemaRef ds:uri="71c5aaf6-e6ce-465b-b873-5148d2a4c10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063c6eb4-0fc5-41cf-90f7-6fad9b894f44"/>
    <ds:schemaRef ds:uri="http://purl.org/dc/elements/1.1/"/>
    <ds:schemaRef ds:uri="http://schemas.microsoft.com/office/2006/metadata/properties"/>
    <ds:schemaRef ds:uri="b672847a-5f88-42a2-b3e2-50bdf8de63d5"/>
    <ds:schemaRef ds:uri="http://www.w3.org/XML/1998/namespace"/>
    <ds:schemaRef ds:uri="http://purl.org/dc/dcmitype/"/>
  </ds:schemaRefs>
</ds:datastoreItem>
</file>

<file path=customXml/itemProps5.xml><?xml version="1.0" encoding="utf-8"?>
<ds:datastoreItem xmlns:ds="http://schemas.openxmlformats.org/officeDocument/2006/customXml" ds:itemID="{8A2A5E61-E6AE-4F27-9236-677ED916E7D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1824</Words>
  <Characters>10403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Belling Rev1</dc:creator>
  <cp:keywords/>
  <dc:description/>
  <cp:lastModifiedBy>TB</cp:lastModifiedBy>
  <cp:revision>3</cp:revision>
  <dcterms:created xsi:type="dcterms:W3CDTF">2021-08-10T17:48:00Z</dcterms:created>
  <dcterms:modified xsi:type="dcterms:W3CDTF">2021-08-10T21:55:00Z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